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 xml:space="preserve">Лекция 14-15. </w:t>
      </w:r>
      <w:proofErr w:type="spellStart"/>
      <w:r w:rsidRPr="006F718F">
        <w:rPr>
          <w:rFonts w:ascii="Arial" w:hAnsi="Arial" w:cs="Arial"/>
          <w:b/>
          <w:sz w:val="22"/>
          <w:szCs w:val="22"/>
        </w:rPr>
        <w:t>Биотехнологические</w:t>
      </w:r>
      <w:proofErr w:type="spellEnd"/>
      <w:r w:rsidRPr="006F718F">
        <w:rPr>
          <w:rFonts w:ascii="Arial" w:hAnsi="Arial" w:cs="Arial"/>
          <w:b/>
          <w:sz w:val="22"/>
          <w:szCs w:val="22"/>
        </w:rPr>
        <w:t xml:space="preserve"> аспекты </w:t>
      </w:r>
      <w:r>
        <w:rPr>
          <w:rFonts w:ascii="Arial" w:hAnsi="Arial" w:cs="Arial"/>
          <w:b/>
          <w:sz w:val="22"/>
          <w:szCs w:val="22"/>
        </w:rPr>
        <w:t>борьбы с возбудителями болезней</w:t>
      </w:r>
      <w:r w:rsidRPr="006F718F">
        <w:rPr>
          <w:rFonts w:ascii="Arial" w:hAnsi="Arial" w:cs="Arial"/>
          <w:b/>
          <w:sz w:val="22"/>
          <w:szCs w:val="22"/>
        </w:rPr>
        <w:t xml:space="preserve"> </w:t>
      </w:r>
      <w:r>
        <w:rPr>
          <w:rFonts w:ascii="Arial" w:hAnsi="Arial" w:cs="Arial"/>
          <w:b/>
          <w:sz w:val="22"/>
          <w:szCs w:val="22"/>
        </w:rPr>
        <w:t xml:space="preserve">и </w:t>
      </w:r>
      <w:r w:rsidRPr="006F718F">
        <w:rPr>
          <w:rFonts w:ascii="Arial" w:hAnsi="Arial" w:cs="Arial"/>
          <w:b/>
          <w:sz w:val="22"/>
          <w:szCs w:val="22"/>
        </w:rPr>
        <w:t>с вредными насекомыми</w:t>
      </w:r>
      <w:r>
        <w:rPr>
          <w:rFonts w:ascii="Arial" w:hAnsi="Arial" w:cs="Arial"/>
          <w:b/>
          <w:sz w:val="22"/>
          <w:szCs w:val="22"/>
        </w:rPr>
        <w:t xml:space="preserve"> </w:t>
      </w:r>
      <w:r w:rsidRPr="006F718F">
        <w:rPr>
          <w:rFonts w:ascii="Arial" w:hAnsi="Arial" w:cs="Arial"/>
          <w:b/>
          <w:sz w:val="22"/>
          <w:szCs w:val="22"/>
        </w:rPr>
        <w:t xml:space="preserve">растений </w:t>
      </w:r>
    </w:p>
    <w:p w:rsidR="006F718F" w:rsidRDefault="006F718F" w:rsidP="006F718F">
      <w:pPr>
        <w:pStyle w:val="a4"/>
        <w:spacing w:line="276" w:lineRule="auto"/>
        <w:ind w:left="-284" w:right="-143" w:firstLine="426"/>
        <w:jc w:val="both"/>
        <w:rPr>
          <w:rFonts w:ascii="Arial" w:hAnsi="Arial" w:cs="Arial"/>
          <w:b/>
          <w:sz w:val="22"/>
          <w:szCs w:val="22"/>
        </w:rPr>
      </w:pP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 xml:space="preserve">План </w:t>
      </w: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1. Введение</w:t>
      </w: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2. Биотехнология на страже урожая</w:t>
      </w: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 xml:space="preserve">3. </w:t>
      </w:r>
      <w:proofErr w:type="spellStart"/>
      <w:r w:rsidRPr="006F718F">
        <w:rPr>
          <w:rFonts w:ascii="Arial" w:hAnsi="Arial" w:cs="Arial"/>
          <w:b/>
          <w:sz w:val="22"/>
          <w:szCs w:val="22"/>
        </w:rPr>
        <w:t>Биотехнологические</w:t>
      </w:r>
      <w:proofErr w:type="spellEnd"/>
      <w:r w:rsidRPr="006F718F">
        <w:rPr>
          <w:rFonts w:ascii="Arial" w:hAnsi="Arial" w:cs="Arial"/>
          <w:b/>
          <w:sz w:val="22"/>
          <w:szCs w:val="22"/>
        </w:rPr>
        <w:t xml:space="preserve"> аспекты борьбы с возбудителями болезней растений</w:t>
      </w: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sz w:val="22"/>
          <w:szCs w:val="22"/>
        </w:rPr>
        <w:t xml:space="preserve">4. </w:t>
      </w:r>
      <w:proofErr w:type="spellStart"/>
      <w:r w:rsidRPr="006F718F">
        <w:rPr>
          <w:rFonts w:ascii="Arial" w:hAnsi="Arial" w:cs="Arial"/>
          <w:b/>
          <w:sz w:val="22"/>
          <w:szCs w:val="22"/>
        </w:rPr>
        <w:t>Биотехнологические</w:t>
      </w:r>
      <w:proofErr w:type="spellEnd"/>
      <w:r w:rsidRPr="006F718F">
        <w:rPr>
          <w:rFonts w:ascii="Arial" w:hAnsi="Arial" w:cs="Arial"/>
          <w:b/>
          <w:sz w:val="22"/>
          <w:szCs w:val="22"/>
        </w:rPr>
        <w:t xml:space="preserve"> аспекты борьбы с вредными насекомыми</w:t>
      </w:r>
    </w:p>
    <w:p w:rsidR="006F718F" w:rsidRDefault="006F718F" w:rsidP="006F718F">
      <w:pPr>
        <w:pStyle w:val="a4"/>
        <w:spacing w:line="276" w:lineRule="auto"/>
        <w:ind w:left="-284" w:right="-143" w:firstLine="426"/>
        <w:jc w:val="both"/>
        <w:rPr>
          <w:rFonts w:ascii="Arial" w:hAnsi="Arial" w:cs="Arial"/>
          <w:bCs/>
          <w:sz w:val="22"/>
          <w:szCs w:val="22"/>
        </w:rPr>
      </w:pP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bCs/>
          <w:sz w:val="22"/>
          <w:szCs w:val="22"/>
        </w:rPr>
        <w:t>1. Введение</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Важнейшее место биотехнологии и </w:t>
      </w:r>
      <w:proofErr w:type="spellStart"/>
      <w:r w:rsidRPr="006F718F">
        <w:rPr>
          <w:rFonts w:ascii="Arial" w:hAnsi="Arial" w:cs="Arial"/>
          <w:sz w:val="22"/>
          <w:szCs w:val="22"/>
        </w:rPr>
        <w:t>биоинженерии</w:t>
      </w:r>
      <w:proofErr w:type="spellEnd"/>
      <w:r w:rsidRPr="006F718F">
        <w:rPr>
          <w:rFonts w:ascii="Arial" w:hAnsi="Arial" w:cs="Arial"/>
          <w:sz w:val="22"/>
          <w:szCs w:val="22"/>
        </w:rPr>
        <w:t xml:space="preserve"> принадлежит в современной селекции растений на устойчивость и качество продукции, создание нового поколения сортовых ресурсов страны и мира. Основные исследования </w:t>
      </w:r>
      <w:proofErr w:type="spellStart"/>
      <w:r w:rsidRPr="006F718F">
        <w:rPr>
          <w:rFonts w:ascii="Arial" w:hAnsi="Arial" w:cs="Arial"/>
          <w:sz w:val="22"/>
          <w:szCs w:val="22"/>
        </w:rPr>
        <w:t>биотехнологов</w:t>
      </w:r>
      <w:proofErr w:type="spellEnd"/>
      <w:r w:rsidRPr="006F718F">
        <w:rPr>
          <w:rFonts w:ascii="Arial" w:hAnsi="Arial" w:cs="Arial"/>
          <w:sz w:val="22"/>
          <w:szCs w:val="22"/>
        </w:rPr>
        <w:t xml:space="preserve"> направлены на создание улучшенных и принципиально новых генотипов сельскохозяйственных растений, обладающих единичной, групповой или комплексной устойчивостью к биотическим или абиотическим стрессовым факторам среды при сохранении и повышении их продуктивности и качества. </w:t>
      </w:r>
      <w:proofErr w:type="spellStart"/>
      <w:r w:rsidRPr="006F718F">
        <w:rPr>
          <w:rFonts w:ascii="Arial" w:hAnsi="Arial" w:cs="Arial"/>
          <w:sz w:val="22"/>
          <w:szCs w:val="22"/>
        </w:rPr>
        <w:t>Эпифитотийный</w:t>
      </w:r>
      <w:proofErr w:type="spellEnd"/>
      <w:r w:rsidRPr="006F718F">
        <w:rPr>
          <w:rFonts w:ascii="Arial" w:hAnsi="Arial" w:cs="Arial"/>
          <w:sz w:val="22"/>
          <w:szCs w:val="22"/>
        </w:rPr>
        <w:t xml:space="preserve"> характер распространения наиболее опасных грибковых, вирусных и бактериальных заболеваний культурных растений, уничтожающих до 30 % (а иногда и более) урожая, создали в ряде других стран мира ситуацию, при которой потребность в обновлении сортовых ресурсов сельскохозяйственных культур на основе сочетания традиционных методов селекции и новых методов биотехнологии стала исключительно острой.</w:t>
      </w:r>
    </w:p>
    <w:p w:rsidR="006F718F" w:rsidRDefault="006F718F" w:rsidP="006F718F">
      <w:pPr>
        <w:pStyle w:val="a4"/>
        <w:spacing w:line="276" w:lineRule="auto"/>
        <w:ind w:left="-284" w:right="-143" w:firstLine="426"/>
        <w:jc w:val="both"/>
        <w:rPr>
          <w:rFonts w:ascii="Arial" w:hAnsi="Arial" w:cs="Arial"/>
          <w:b/>
          <w:bCs/>
          <w:sz w:val="22"/>
          <w:szCs w:val="22"/>
        </w:rPr>
      </w:pP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bCs/>
          <w:sz w:val="22"/>
          <w:szCs w:val="22"/>
        </w:rPr>
        <w:t>2. Биотехнология на страже урожая</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В настоящее время значительная часть урожая сельскохозяйственных растений - около 30% - гибнет от вредителей и болезней. Усилия специалистов в области Защиты растений - отрасли сельскохозяйственной науки, разрабатывающей методы и приемы борьбы с болезнями, вредителями и сорняками культурных растений - пока не дают желаемых результатов. В связи с этим необходимо искать принципиально новые подходы к решению чрезвычайно актуальной проблемы защиты растений. И здесь на помощь человеку приходит биотехнология. Так, например, использование метода культуры изолированных органов и тканей растений позволяет получать в большом количестве оздоровленный (безвирусный) посадочный материал.</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Развитие биотехнологии позволило совершенно по-новому оценить методы, используемые для защиты растений. Так, например, в свете достижений биотехнологии стало очевидным, что мы явно недооцениваем возможности биологического метода борьбы с вредителями и болезнями сельскохозяйственных растений и, напротив, переоцениваем роль химического метода. Именно благодаря развитию биотехнологии стало возможным создание промышленности </w:t>
      </w:r>
      <w:proofErr w:type="spellStart"/>
      <w:r w:rsidRPr="006F718F">
        <w:rPr>
          <w:rFonts w:ascii="Arial" w:hAnsi="Arial" w:cs="Arial"/>
          <w:sz w:val="22"/>
          <w:szCs w:val="22"/>
        </w:rPr>
        <w:t>инсектицидных</w:t>
      </w:r>
      <w:proofErr w:type="spellEnd"/>
      <w:r w:rsidRPr="006F718F">
        <w:rPr>
          <w:rFonts w:ascii="Arial" w:hAnsi="Arial" w:cs="Arial"/>
          <w:sz w:val="22"/>
          <w:szCs w:val="22"/>
        </w:rPr>
        <w:t xml:space="preserve"> вирусов, их производство и культивирование в клетках животных.</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Как известно, под биологическим методом защиты растений понимают использование живых организмов или продуктов их жизнедеятельности для предотвращения  или снижения ущерба, причиняемого вредными организмами. Идея биологического метода борьбы с. вредителями растений была выдвинута еще в конце прошлого века, но не получила интенсивного развития отчасти потому, что в те времена более перспективным казался химический метод. Создание в середине XX столетия мощной промышленности по производству разнообразных пестицидов вселяло уверенность в том, что проблема защиты растений будет наконец-то решена. Однако довольно скоро стало ясно, что эти надежды иллюзорны. Дело в том, что с увеличением масштабов применения и расширения спектра ядохимикатов происходит рост числа устойчивых к ним насекомых. Кроме того, химические </w:t>
      </w:r>
      <w:r w:rsidRPr="006F718F">
        <w:rPr>
          <w:rFonts w:ascii="Arial" w:hAnsi="Arial" w:cs="Arial"/>
          <w:sz w:val="22"/>
          <w:szCs w:val="22"/>
        </w:rPr>
        <w:lastRenderedPageBreak/>
        <w:t>препараты действуют, как правило, нецеленаправленно. Они убивают не только вредных, но и полезных насекомых, в том числе тех, которые, являясь естественными врагами вредителей, надежно помогают человеку в его борьбе за спасение урожая. В силу этого обстоятельства оставшиеся после химической атаки в живых вредители и бывшие до того нейтральными виды насекомых получают возможность для беспрепятственного размножения, причем нейтральные виды нередко становятся вредными для человека. Следует отметить также, что пестициды являются токсичными веществами для животных и человека. Многие из них длительное время сохраняются в природной среде, приводя к существенному ее загрязнению. Наиболее опасными для человека являются пестициды хлорорганической природы, способные длительно, до десяти лет, сохраняться в почве и накапливаться в организме животных в жировой ткани. По данным Всемирной Организации Здравоохранения, ежегодно в мире около полумиллиона людей заболевает, а свыше пяти тысяч умирает в результате отравления пестицидами.</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Недостатки химического метода борьбы с вредителями и возбудителями болезней растений заставили исследователей обратить более пристальное, внимание на биологический метод. Интерес к нему резко возрос в связи с достижениями в области биотехнологии. Следует четко разграничить сферы интересов специалистов в области биотехнологии и биологической защиты растений. Биотехнология занимается разработкой технологических процессов, обеспечивающих производство вирусов, бактерий, грибов, простейших и насекомых, а также биологически активных веществ живых организмов (антибиотиков, гормонов, </w:t>
      </w:r>
      <w:proofErr w:type="spellStart"/>
      <w:r w:rsidRPr="006F718F">
        <w:rPr>
          <w:rFonts w:ascii="Arial" w:hAnsi="Arial" w:cs="Arial"/>
          <w:sz w:val="22"/>
          <w:szCs w:val="22"/>
        </w:rPr>
        <w:t>феромонов</w:t>
      </w:r>
      <w:proofErr w:type="spellEnd"/>
      <w:r w:rsidRPr="006F718F">
        <w:rPr>
          <w:rFonts w:ascii="Arial" w:hAnsi="Arial" w:cs="Arial"/>
          <w:sz w:val="22"/>
          <w:szCs w:val="22"/>
        </w:rPr>
        <w:t xml:space="preserve"> и др.), предназначенных для борьбы с возбудителями болезней, вредителями сельского хозяйства и сорной растительностью. Таким образом, если специалиста в области биологической защиты растений интересует проблема использования соответствующих средств, то </w:t>
      </w:r>
      <w:proofErr w:type="spellStart"/>
      <w:proofErr w:type="gramStart"/>
      <w:r w:rsidRPr="006F718F">
        <w:rPr>
          <w:rFonts w:ascii="Arial" w:hAnsi="Arial" w:cs="Arial"/>
          <w:sz w:val="22"/>
          <w:szCs w:val="22"/>
        </w:rPr>
        <w:t>биотехнолога</w:t>
      </w:r>
      <w:proofErr w:type="spellEnd"/>
      <w:proofErr w:type="gramEnd"/>
      <w:r w:rsidRPr="006F718F">
        <w:rPr>
          <w:rFonts w:ascii="Arial" w:hAnsi="Arial" w:cs="Arial"/>
          <w:sz w:val="22"/>
          <w:szCs w:val="22"/>
        </w:rPr>
        <w:t xml:space="preserve"> прежде всего волнующ вопросы организации их производства, И здесь уместно отметить, что выращивание бактерий и грибов для целей защиты растений, принципиально не отличается от культивирования их для получения различных веществ, например антибиотиков. Вместе с тем биотехнология и генетическая инженерия существенным образом расширяют возможности эффективного использования биологических средств защиты растений.</w:t>
      </w:r>
    </w:p>
    <w:p w:rsidR="006F718F" w:rsidRDefault="006F718F" w:rsidP="006F718F">
      <w:pPr>
        <w:pStyle w:val="a4"/>
        <w:spacing w:line="276" w:lineRule="auto"/>
        <w:ind w:left="-284" w:right="-143" w:firstLine="426"/>
        <w:jc w:val="both"/>
        <w:rPr>
          <w:rFonts w:ascii="Arial" w:hAnsi="Arial" w:cs="Arial"/>
          <w:b/>
          <w:bCs/>
          <w:sz w:val="22"/>
          <w:szCs w:val="22"/>
        </w:rPr>
      </w:pP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bCs/>
          <w:sz w:val="22"/>
          <w:szCs w:val="22"/>
        </w:rPr>
        <w:t xml:space="preserve">3. </w:t>
      </w:r>
      <w:proofErr w:type="spellStart"/>
      <w:r w:rsidRPr="006F718F">
        <w:rPr>
          <w:rFonts w:ascii="Arial" w:hAnsi="Arial" w:cs="Arial"/>
          <w:b/>
          <w:bCs/>
          <w:sz w:val="22"/>
          <w:szCs w:val="22"/>
        </w:rPr>
        <w:t>Биотехнологические</w:t>
      </w:r>
      <w:proofErr w:type="spellEnd"/>
      <w:r w:rsidRPr="006F718F">
        <w:rPr>
          <w:rFonts w:ascii="Arial" w:hAnsi="Arial" w:cs="Arial"/>
          <w:b/>
          <w:bCs/>
          <w:sz w:val="22"/>
          <w:szCs w:val="22"/>
        </w:rPr>
        <w:t xml:space="preserve"> аспекты борьбы с возбудителями болезней растений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Вирусы вызывают ок</w:t>
      </w:r>
      <w:r>
        <w:rPr>
          <w:rFonts w:ascii="Arial" w:hAnsi="Arial" w:cs="Arial"/>
          <w:sz w:val="22"/>
          <w:szCs w:val="22"/>
        </w:rPr>
        <w:t>оло 300 различных болезней сель</w:t>
      </w:r>
      <w:r w:rsidRPr="006F718F">
        <w:rPr>
          <w:rFonts w:ascii="Arial" w:hAnsi="Arial" w:cs="Arial"/>
          <w:sz w:val="22"/>
          <w:szCs w:val="22"/>
        </w:rPr>
        <w:t xml:space="preserve">скохозяйственных культур. По сравнению с фитопатогенными грибами и бактериями это не так уж много; количество грибов и бактерий, наносящих вред растениеводству, приблизительно в 100 раз больше. Однако вредоносность вирусных болезней в ряде случаев не только не уступает </w:t>
      </w:r>
      <w:proofErr w:type="gramStart"/>
      <w:r w:rsidRPr="006F718F">
        <w:rPr>
          <w:rFonts w:ascii="Arial" w:hAnsi="Arial" w:cs="Arial"/>
          <w:sz w:val="22"/>
          <w:szCs w:val="22"/>
        </w:rPr>
        <w:t>грибным</w:t>
      </w:r>
      <w:proofErr w:type="gramEnd"/>
      <w:r w:rsidRPr="006F718F">
        <w:rPr>
          <w:rFonts w:ascii="Arial" w:hAnsi="Arial" w:cs="Arial"/>
          <w:sz w:val="22"/>
          <w:szCs w:val="22"/>
        </w:rPr>
        <w:t xml:space="preserve"> или бактериальным, но и превосходит их. Больные растения изменяют свой внешний вид, дают низкий и худшего качества урожай.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Борьба с вирусной инфекцией осложняется тем, что вирусы являются облигатными паразитами растительной или животной клетки. Уничтожение их сопровождается гибелью самой клетки. Поскольку вылечить растения, пораженные вирусами, практически невозможно, мероприятия по борьбе с ними носят главным образом профилактический характер, они призваны препятствовать возникновению болезни и ее распространению.</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Прекрасные перспективы оздоровления посадочного материала, освобождения его от вирусной инфекции открывает метод культуры изолированных тканей и органов. Еще в </w:t>
      </w:r>
      <w:smartTag w:uri="urn:schemas-microsoft-com:office:smarttags" w:element="metricconverter">
        <w:smartTagPr>
          <w:attr w:name="ProductID" w:val="1934 г"/>
        </w:smartTagPr>
        <w:r w:rsidRPr="006F718F">
          <w:rPr>
            <w:rFonts w:ascii="Arial" w:hAnsi="Arial" w:cs="Arial"/>
            <w:sz w:val="22"/>
            <w:szCs w:val="22"/>
          </w:rPr>
          <w:t>1934 г</w:t>
        </w:r>
      </w:smartTag>
      <w:r>
        <w:rPr>
          <w:rFonts w:ascii="Arial" w:hAnsi="Arial" w:cs="Arial"/>
          <w:sz w:val="22"/>
          <w:szCs w:val="22"/>
        </w:rPr>
        <w:t>. осново</w:t>
      </w:r>
      <w:r w:rsidRPr="006F718F">
        <w:rPr>
          <w:rFonts w:ascii="Arial" w:hAnsi="Arial" w:cs="Arial"/>
          <w:sz w:val="22"/>
          <w:szCs w:val="22"/>
        </w:rPr>
        <w:t xml:space="preserve">положник метода культуры тканей растений Ф. Уайт указал на отсутствие вирусов в кончиках корней растений, зараженных вирусом табачной мозаики. Подобные результаты были получены также другими авторами. Основываясь на этих фактах, ученые из Национального агрономического института (Франция) предложили метод получения оздоровленного посадочного материала георгин из культивируемой на питательной среде </w:t>
      </w:r>
      <w:r w:rsidRPr="006F718F">
        <w:rPr>
          <w:rFonts w:ascii="Arial" w:hAnsi="Arial" w:cs="Arial"/>
          <w:sz w:val="22"/>
          <w:szCs w:val="22"/>
        </w:rPr>
        <w:lastRenderedPageBreak/>
        <w:t xml:space="preserve">меристемы. Из апикальной меристемы этих растений они вырастили взрослые особи, которые были свободны от вирусной инфекции. Сорт картофеля Бель де </w:t>
      </w:r>
      <w:proofErr w:type="spellStart"/>
      <w:r w:rsidRPr="006F718F">
        <w:rPr>
          <w:rFonts w:ascii="Arial" w:hAnsi="Arial" w:cs="Arial"/>
          <w:sz w:val="22"/>
          <w:szCs w:val="22"/>
        </w:rPr>
        <w:t>фонтене</w:t>
      </w:r>
      <w:proofErr w:type="spellEnd"/>
      <w:r w:rsidRPr="006F718F">
        <w:rPr>
          <w:rFonts w:ascii="Arial" w:hAnsi="Arial" w:cs="Arial"/>
          <w:sz w:val="22"/>
          <w:szCs w:val="22"/>
        </w:rPr>
        <w:t>, который практически исчез в результате заражения вирусами, был возрожден из здоровой меристемы, изолированной из зараженного растения и культивируемой на искусственной питательной среде. Исследования французских ученых явились основополагающими в проведении работ, целью которых было получение здорового посадочного материала.</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Процесс получения свободных от инфекции растений можно разделить на три этапа:</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определение зараженности </w:t>
      </w:r>
      <w:proofErr w:type="spellStart"/>
      <w:r w:rsidRPr="006F718F">
        <w:rPr>
          <w:rFonts w:ascii="Arial" w:hAnsi="Arial" w:cs="Arial"/>
          <w:sz w:val="22"/>
          <w:szCs w:val="22"/>
        </w:rPr>
        <w:t>оздоравливаемо</w:t>
      </w:r>
      <w:r>
        <w:rPr>
          <w:rFonts w:ascii="Arial" w:hAnsi="Arial" w:cs="Arial"/>
          <w:sz w:val="22"/>
          <w:szCs w:val="22"/>
        </w:rPr>
        <w:t>го</w:t>
      </w:r>
      <w:proofErr w:type="spellEnd"/>
      <w:r>
        <w:rPr>
          <w:rFonts w:ascii="Arial" w:hAnsi="Arial" w:cs="Arial"/>
          <w:sz w:val="22"/>
          <w:szCs w:val="22"/>
        </w:rPr>
        <w:t xml:space="preserve"> образца с помощью растений -</w:t>
      </w:r>
      <w:r w:rsidRPr="006F718F">
        <w:rPr>
          <w:rFonts w:ascii="Arial" w:hAnsi="Arial" w:cs="Arial"/>
          <w:sz w:val="22"/>
          <w:szCs w:val="22"/>
        </w:rPr>
        <w:t xml:space="preserve"> индикаторов присутствия вирусов;</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термотерапия и культивирование меристемы;</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проверка регенерируемых из меристемы растений на отсутствие вирусов и размножение растений в условиях изоляции.</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Обычно для эффективного освобождения от вирусов используются эксплантаты меристем размером 0,1-</w:t>
      </w:r>
      <w:smartTag w:uri="urn:schemas-microsoft-com:office:smarttags" w:element="metricconverter">
        <w:smartTagPr>
          <w:attr w:name="ProductID" w:val="0,2 мм"/>
        </w:smartTagPr>
        <w:r w:rsidRPr="006F718F">
          <w:rPr>
            <w:rFonts w:ascii="Arial" w:hAnsi="Arial" w:cs="Arial"/>
            <w:sz w:val="22"/>
            <w:szCs w:val="22"/>
          </w:rPr>
          <w:t>0,2 мм</w:t>
        </w:r>
      </w:smartTag>
      <w:r w:rsidRPr="006F718F">
        <w:rPr>
          <w:rFonts w:ascii="Arial" w:hAnsi="Arial" w:cs="Arial"/>
          <w:sz w:val="22"/>
          <w:szCs w:val="22"/>
        </w:rPr>
        <w:t>. Однако, чем меньше размер эксплантата, тем труднее он приживается и регенерирует в целое растение. Для получения меристемы картофеля используют или образовавшиеся на клубнях световые ростки, или верхушки побегов целых растений. Перед взятием эксплантатов концы побегов стерилизуют в растворе гипохлорита кальция, а затем несколько раз промывают стерильной водой.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Освобождению от вирусов способствует термическая обработка эксплантатов. Установлено, что при температуре порядка 30-40° происходит снижение концентрации вирусов, особенно в растущих частях растений. Этот прием позволяет использовать более крупные эксплантаты, которые легче приживаются.</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Изолированный кусочек ткани переносится затем на поверхность агаровой питательной среды, налитой в количестве 3-4 мл в пробирку, которую сразу же закрывают ватной пробкой. Французским ученым Ж. </w:t>
      </w:r>
      <w:proofErr w:type="spellStart"/>
      <w:r w:rsidRPr="006F718F">
        <w:rPr>
          <w:rFonts w:ascii="Arial" w:hAnsi="Arial" w:cs="Arial"/>
          <w:sz w:val="22"/>
          <w:szCs w:val="22"/>
        </w:rPr>
        <w:t>Морелем</w:t>
      </w:r>
      <w:proofErr w:type="spellEnd"/>
      <w:r w:rsidRPr="006F718F">
        <w:rPr>
          <w:rFonts w:ascii="Arial" w:hAnsi="Arial" w:cs="Arial"/>
          <w:sz w:val="22"/>
          <w:szCs w:val="22"/>
        </w:rPr>
        <w:t xml:space="preserve"> был предложен состав питательной среды для укоренения эксплантатов картофеля. Эта питательная среда отличается от других питательных сред предназначенных для той же цели, тем, что содержит больше ионов калия и аммония, а в качестве стимулятора роста добавлен гиббереллин.</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Пробирки с меристемами </w:t>
      </w:r>
      <w:proofErr w:type="gramStart"/>
      <w:r w:rsidRPr="006F718F">
        <w:rPr>
          <w:rFonts w:ascii="Arial" w:hAnsi="Arial" w:cs="Arial"/>
          <w:sz w:val="22"/>
          <w:szCs w:val="22"/>
        </w:rPr>
        <w:t>помещают в светлое помещение с температурой 25°С. Через каждые двадцать-тридцать дней в отдельных пробирках меристемы дают</w:t>
      </w:r>
      <w:proofErr w:type="gramEnd"/>
      <w:r w:rsidRPr="006F718F">
        <w:rPr>
          <w:rFonts w:ascii="Arial" w:hAnsi="Arial" w:cs="Arial"/>
          <w:sz w:val="22"/>
          <w:szCs w:val="22"/>
        </w:rPr>
        <w:t xml:space="preserve"> побеги. Побег длиной 3-</w:t>
      </w:r>
      <w:smartTag w:uri="urn:schemas-microsoft-com:office:smarttags" w:element="metricconverter">
        <w:smartTagPr>
          <w:attr w:name="ProductID" w:val="4 см"/>
        </w:smartTagPr>
        <w:r w:rsidRPr="006F718F">
          <w:rPr>
            <w:rFonts w:ascii="Arial" w:hAnsi="Arial" w:cs="Arial"/>
            <w:sz w:val="22"/>
            <w:szCs w:val="22"/>
          </w:rPr>
          <w:t>4 см</w:t>
        </w:r>
      </w:smartTag>
      <w:r w:rsidRPr="006F718F">
        <w:rPr>
          <w:rFonts w:ascii="Arial" w:hAnsi="Arial" w:cs="Arial"/>
          <w:sz w:val="22"/>
          <w:szCs w:val="22"/>
        </w:rPr>
        <w:t xml:space="preserve"> режут на фрагменты в 0,5--</w:t>
      </w:r>
      <w:smartTag w:uri="urn:schemas-microsoft-com:office:smarttags" w:element="metricconverter">
        <w:smartTagPr>
          <w:attr w:name="ProductID" w:val="1,0 см"/>
        </w:smartTagPr>
        <w:r w:rsidRPr="006F718F">
          <w:rPr>
            <w:rFonts w:ascii="Arial" w:hAnsi="Arial" w:cs="Arial"/>
            <w:sz w:val="22"/>
            <w:szCs w:val="22"/>
          </w:rPr>
          <w:t>1,0 см</w:t>
        </w:r>
      </w:smartTag>
      <w:r w:rsidRPr="006F718F">
        <w:rPr>
          <w:rFonts w:ascii="Arial" w:hAnsi="Arial" w:cs="Arial"/>
          <w:sz w:val="22"/>
          <w:szCs w:val="22"/>
        </w:rPr>
        <w:t>, каждый из которых должен иметь листочек и пазушную почку и пересаживается на питательную среду того же состава для укоренения. Затем растения переносят в почву.</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Разработанный физиологами растений метод оздоровления посадочного материала внедряется не только в картофелеводстве, но и при возделывании земляники, малины, плодовых культур, декоративных растений. Во Франции культура меристем нашла широкое применение для оздоровления георгин, гвоздик, орхидей. В ряде стран оздоровленный методом культуры меристем посадочный материал стал предметом экспорта. В ВНР с </w:t>
      </w:r>
      <w:smartTag w:uri="urn:schemas-microsoft-com:office:smarttags" w:element="metricconverter">
        <w:smartTagPr>
          <w:attr w:name="ProductID" w:val="1980 г"/>
        </w:smartTagPr>
        <w:r w:rsidRPr="006F718F">
          <w:rPr>
            <w:rFonts w:ascii="Arial" w:hAnsi="Arial" w:cs="Arial"/>
            <w:sz w:val="22"/>
            <w:szCs w:val="22"/>
          </w:rPr>
          <w:t>1980 г</w:t>
        </w:r>
      </w:smartTag>
      <w:r w:rsidRPr="006F718F">
        <w:rPr>
          <w:rFonts w:ascii="Arial" w:hAnsi="Arial" w:cs="Arial"/>
          <w:sz w:val="22"/>
          <w:szCs w:val="22"/>
        </w:rPr>
        <w:t xml:space="preserve">. действует специальное агропромышленное объединение, получающее методами </w:t>
      </w:r>
      <w:proofErr w:type="spellStart"/>
      <w:r w:rsidRPr="006F718F">
        <w:rPr>
          <w:rFonts w:ascii="Arial" w:hAnsi="Arial" w:cs="Arial"/>
          <w:sz w:val="22"/>
          <w:szCs w:val="22"/>
        </w:rPr>
        <w:t>клонального</w:t>
      </w:r>
      <w:proofErr w:type="spellEnd"/>
      <w:r w:rsidRPr="006F718F">
        <w:rPr>
          <w:rFonts w:ascii="Arial" w:hAnsi="Arial" w:cs="Arial"/>
          <w:sz w:val="22"/>
          <w:szCs w:val="22"/>
        </w:rPr>
        <w:t xml:space="preserve"> </w:t>
      </w:r>
      <w:proofErr w:type="spellStart"/>
      <w:r w:rsidRPr="006F718F">
        <w:rPr>
          <w:rFonts w:ascii="Arial" w:hAnsi="Arial" w:cs="Arial"/>
          <w:sz w:val="22"/>
          <w:szCs w:val="22"/>
        </w:rPr>
        <w:t>микроразмножения</w:t>
      </w:r>
      <w:proofErr w:type="spellEnd"/>
      <w:r w:rsidRPr="006F718F">
        <w:rPr>
          <w:rFonts w:ascii="Arial" w:hAnsi="Arial" w:cs="Arial"/>
          <w:sz w:val="22"/>
          <w:szCs w:val="22"/>
        </w:rPr>
        <w:t xml:space="preserve"> безвирусную рассаду овощных, плодовых и ягодных культур. В </w:t>
      </w:r>
      <w:smartTag w:uri="urn:schemas-microsoft-com:office:smarttags" w:element="metricconverter">
        <w:smartTagPr>
          <w:attr w:name="ProductID" w:val="1983 г"/>
        </w:smartTagPr>
        <w:r w:rsidRPr="006F718F">
          <w:rPr>
            <w:rFonts w:ascii="Arial" w:hAnsi="Arial" w:cs="Arial"/>
            <w:sz w:val="22"/>
            <w:szCs w:val="22"/>
          </w:rPr>
          <w:t>1983 г</w:t>
        </w:r>
      </w:smartTag>
      <w:r w:rsidRPr="006F718F">
        <w:rPr>
          <w:rFonts w:ascii="Arial" w:hAnsi="Arial" w:cs="Arial"/>
          <w:sz w:val="22"/>
          <w:szCs w:val="22"/>
        </w:rPr>
        <w:t xml:space="preserve">. выращено 5 млн. штук стерильной рассады. Применение ее позволит Венгрии получить сорта винограда, в течение, двадцати лет не подверженные заболеваниям, удвоить урожай картофеля, в 20 раз повысить урожайность ежевики. Культура тканей - эффективный и самостоятельный метод оздоровления. Он годится для всех вирусов и поражаемых ими культур.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Наряду с методом культуры тканей в избавлении растений, от вирусов имеют значение и методы генетической инженерии. Так, например, клонирование нуклеиновых кислот позволяет выявлять присутствие в растительной ткани вирусов и выбраковывать зараженные растения. Ученые из исследовательской сельскохозяйственной службы министерства </w:t>
      </w:r>
      <w:r w:rsidRPr="006F718F">
        <w:rPr>
          <w:rFonts w:ascii="Arial" w:hAnsi="Arial" w:cs="Arial"/>
          <w:sz w:val="22"/>
          <w:szCs w:val="22"/>
        </w:rPr>
        <w:lastRenderedPageBreak/>
        <w:t xml:space="preserve">сельского хозяйства США выделили РНК </w:t>
      </w:r>
      <w:proofErr w:type="spellStart"/>
      <w:r w:rsidRPr="006F718F">
        <w:rPr>
          <w:rFonts w:ascii="Arial" w:hAnsi="Arial" w:cs="Arial"/>
          <w:sz w:val="22"/>
          <w:szCs w:val="22"/>
        </w:rPr>
        <w:t>вироида</w:t>
      </w:r>
      <w:proofErr w:type="spellEnd"/>
      <w:r w:rsidRPr="006F718F">
        <w:rPr>
          <w:rFonts w:ascii="Arial" w:hAnsi="Arial" w:cs="Arial"/>
          <w:sz w:val="22"/>
          <w:szCs w:val="22"/>
        </w:rPr>
        <w:t xml:space="preserve"> </w:t>
      </w:r>
      <w:proofErr w:type="spellStart"/>
      <w:r w:rsidRPr="006F718F">
        <w:rPr>
          <w:rFonts w:ascii="Arial" w:hAnsi="Arial" w:cs="Arial"/>
          <w:sz w:val="22"/>
          <w:szCs w:val="22"/>
        </w:rPr>
        <w:t>веретеновидности</w:t>
      </w:r>
      <w:proofErr w:type="spellEnd"/>
      <w:r w:rsidRPr="006F718F">
        <w:rPr>
          <w:rFonts w:ascii="Arial" w:hAnsi="Arial" w:cs="Arial"/>
          <w:sz w:val="22"/>
          <w:szCs w:val="22"/>
        </w:rPr>
        <w:t xml:space="preserve"> клубней картофеля, синтезировали при помощи обратной транскриптазы соответствующую ей ДНК-копию и клонировали ее. Избавиться от этого </w:t>
      </w:r>
      <w:proofErr w:type="spellStart"/>
      <w:r w:rsidRPr="006F718F">
        <w:rPr>
          <w:rFonts w:ascii="Arial" w:hAnsi="Arial" w:cs="Arial"/>
          <w:sz w:val="22"/>
          <w:szCs w:val="22"/>
        </w:rPr>
        <w:t>вироида</w:t>
      </w:r>
      <w:proofErr w:type="spellEnd"/>
      <w:r w:rsidRPr="006F718F">
        <w:rPr>
          <w:rFonts w:ascii="Arial" w:hAnsi="Arial" w:cs="Arial"/>
          <w:sz w:val="22"/>
          <w:szCs w:val="22"/>
        </w:rPr>
        <w:t xml:space="preserve"> нелегко, а его идентификация в клубнях картофеля позволяет выбраковывать зараженный посадочный материал. Использование только здоровых клубней ведет к значительному повышению урожая. Таким образом, клонированная ДНК позволяет точно и надежно обнаруживать вирусы </w:t>
      </w:r>
      <w:r>
        <w:rPr>
          <w:rFonts w:ascii="Arial" w:hAnsi="Arial" w:cs="Arial"/>
          <w:sz w:val="22"/>
          <w:szCs w:val="22"/>
        </w:rPr>
        <w:t xml:space="preserve">и </w:t>
      </w:r>
      <w:proofErr w:type="spellStart"/>
      <w:r>
        <w:rPr>
          <w:rFonts w:ascii="Arial" w:hAnsi="Arial" w:cs="Arial"/>
          <w:sz w:val="22"/>
          <w:szCs w:val="22"/>
        </w:rPr>
        <w:t>вироиды</w:t>
      </w:r>
      <w:proofErr w:type="spellEnd"/>
      <w:r>
        <w:rPr>
          <w:rFonts w:ascii="Arial" w:hAnsi="Arial" w:cs="Arial"/>
          <w:sz w:val="22"/>
          <w:szCs w:val="22"/>
        </w:rPr>
        <w:t>, она способна к гибри</w:t>
      </w:r>
      <w:r w:rsidRPr="006F718F">
        <w:rPr>
          <w:rFonts w:ascii="Arial" w:hAnsi="Arial" w:cs="Arial"/>
          <w:sz w:val="22"/>
          <w:szCs w:val="22"/>
        </w:rPr>
        <w:t xml:space="preserve">дизации </w:t>
      </w:r>
      <w:proofErr w:type="gramStart"/>
      <w:r w:rsidRPr="006F718F">
        <w:rPr>
          <w:rFonts w:ascii="Arial" w:hAnsi="Arial" w:cs="Arial"/>
          <w:sz w:val="22"/>
          <w:szCs w:val="22"/>
        </w:rPr>
        <w:t>с</w:t>
      </w:r>
      <w:proofErr w:type="gramEnd"/>
      <w:r w:rsidRPr="006F718F">
        <w:rPr>
          <w:rFonts w:ascii="Arial" w:hAnsi="Arial" w:cs="Arial"/>
          <w:sz w:val="22"/>
          <w:szCs w:val="22"/>
        </w:rPr>
        <w:t xml:space="preserve"> вирусной РНК.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В естественной обстановку встречается немало случаев, когда на фитопатогенных грибах - возбудителях болезней растений - развиваются и ведут паразитический образ жизни другие грибы. Такие паразитические грибы, развивающиеся на других грибах-паразитах, получили название паразитов второго порядка (</w:t>
      </w:r>
      <w:proofErr w:type="spellStart"/>
      <w:r w:rsidRPr="006F718F">
        <w:rPr>
          <w:rFonts w:ascii="Arial" w:hAnsi="Arial" w:cs="Arial"/>
          <w:sz w:val="22"/>
          <w:szCs w:val="22"/>
        </w:rPr>
        <w:t>гипер-паразитов</w:t>
      </w:r>
      <w:proofErr w:type="spellEnd"/>
      <w:r w:rsidRPr="006F718F">
        <w:rPr>
          <w:rFonts w:ascii="Arial" w:hAnsi="Arial" w:cs="Arial"/>
          <w:sz w:val="22"/>
          <w:szCs w:val="22"/>
        </w:rPr>
        <w:t>). Если первичный паразит является возбудителем какого-то заболевания, то вторичный паразит может быть использован для борьбы с этим заболеванием. Задачей биотехнологии является разработка процессов производства микробиологических препаратов, предназначенных для борьбы с фитопатогенными грибами в условиях открытого и закрытого грунта.</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Важное место в защите растений от возбудителей болезней принадлежит вырабатываемым микроорганизмами антибиотическим </w:t>
      </w:r>
      <w:proofErr w:type="gramStart"/>
      <w:r w:rsidRPr="006F718F">
        <w:rPr>
          <w:rFonts w:ascii="Arial" w:hAnsi="Arial" w:cs="Arial"/>
          <w:sz w:val="22"/>
          <w:szCs w:val="22"/>
        </w:rPr>
        <w:t>веществам</w:t>
      </w:r>
      <w:proofErr w:type="gramEnd"/>
      <w:r w:rsidRPr="006F718F">
        <w:rPr>
          <w:rFonts w:ascii="Arial" w:hAnsi="Arial" w:cs="Arial"/>
          <w:sz w:val="22"/>
          <w:szCs w:val="22"/>
        </w:rPr>
        <w:t xml:space="preserve"> которые возникли в ходе эволюции как мощное средство борьбы микроорганизмов друг с другом. Использование некоторых антибиотиков для борьбы с болезнями растений ознаменовало собой начало эры </w:t>
      </w:r>
      <w:proofErr w:type="spellStart"/>
      <w:r w:rsidRPr="006F718F">
        <w:rPr>
          <w:rFonts w:ascii="Arial" w:hAnsi="Arial" w:cs="Arial"/>
          <w:sz w:val="22"/>
          <w:szCs w:val="22"/>
        </w:rPr>
        <w:t>биотехнологического</w:t>
      </w:r>
      <w:proofErr w:type="spellEnd"/>
      <w:r w:rsidRPr="006F718F">
        <w:rPr>
          <w:rFonts w:ascii="Arial" w:hAnsi="Arial" w:cs="Arial"/>
          <w:sz w:val="22"/>
          <w:szCs w:val="22"/>
        </w:rPr>
        <w:t xml:space="preserve"> производства различных </w:t>
      </w:r>
      <w:proofErr w:type="spellStart"/>
      <w:r w:rsidRPr="006F718F">
        <w:rPr>
          <w:rFonts w:ascii="Arial" w:hAnsi="Arial" w:cs="Arial"/>
          <w:sz w:val="22"/>
          <w:szCs w:val="22"/>
        </w:rPr>
        <w:t>агрохимикатов</w:t>
      </w:r>
      <w:proofErr w:type="spellEnd"/>
      <w:r w:rsidRPr="006F718F">
        <w:rPr>
          <w:rFonts w:ascii="Arial" w:hAnsi="Arial" w:cs="Arial"/>
          <w:sz w:val="22"/>
          <w:szCs w:val="22"/>
        </w:rPr>
        <w:t xml:space="preserve">, среди которых следует отметить гербициды микробного происхождения, аттрактанты, </w:t>
      </w:r>
      <w:proofErr w:type="spellStart"/>
      <w:r w:rsidRPr="006F718F">
        <w:rPr>
          <w:rFonts w:ascii="Arial" w:hAnsi="Arial" w:cs="Arial"/>
          <w:sz w:val="22"/>
          <w:szCs w:val="22"/>
        </w:rPr>
        <w:t>экдизоны</w:t>
      </w:r>
      <w:proofErr w:type="spellEnd"/>
      <w:r w:rsidRPr="006F718F">
        <w:rPr>
          <w:rFonts w:ascii="Arial" w:hAnsi="Arial" w:cs="Arial"/>
          <w:sz w:val="22"/>
          <w:szCs w:val="22"/>
        </w:rPr>
        <w:t>, фитогормоны и другие вещества, получаемые из живых организмов предназначенные для использования в сельском хозяйстве.</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Антибиотики в качестве средства борьбы с фитопатогенными микроорганизмами обладают рядом преимуществ по сравнению с другими используемыми для той же цели веществами. Они легко проникают в органы и ткани растений, поэтому их действие в меньшей степени зависит от неблагоприятных факторов среды. Исследования ученых показывают, что в тканях растений биологическая активность антибиотиков, проявляется значительно сильнее, чем в животных тканях. Большинство фитопатогенных грибов и бактерий можно успешно подавить в растениях с их помощью.</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Кроме того, антибиотики, используемые для подавления фитопатогенных бактерий и грибов, нетоксичны для растений и питающихся ими животных. В некоторых случаях они даже стимулируют рост и развитие растений, что способствует повышению их урожайности.</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Поиски антибиотиков для защиты растений ведутся и в ряде других стран. В США запатентованы антибиотики, </w:t>
      </w:r>
      <w:proofErr w:type="gramStart"/>
      <w:r w:rsidRPr="006F718F">
        <w:rPr>
          <w:rFonts w:ascii="Arial" w:hAnsi="Arial" w:cs="Arial"/>
          <w:sz w:val="22"/>
          <w:szCs w:val="22"/>
        </w:rPr>
        <w:t>эффективный</w:t>
      </w:r>
      <w:proofErr w:type="gramEnd"/>
      <w:r w:rsidRPr="006F718F">
        <w:rPr>
          <w:rFonts w:ascii="Arial" w:hAnsi="Arial" w:cs="Arial"/>
          <w:bCs/>
          <w:sz w:val="22"/>
          <w:szCs w:val="22"/>
        </w:rPr>
        <w:t xml:space="preserve"> </w:t>
      </w:r>
      <w:r w:rsidRPr="006F718F">
        <w:rPr>
          <w:rFonts w:ascii="Arial" w:hAnsi="Arial" w:cs="Arial"/>
          <w:sz w:val="22"/>
          <w:szCs w:val="22"/>
        </w:rPr>
        <w:t xml:space="preserve">против мучнистой росы, увядания томатов и других болезней. В Индии изготовляется и применяется в производственных масштабах антибиотический препарат </w:t>
      </w:r>
      <w:proofErr w:type="spellStart"/>
      <w:r w:rsidRPr="006F718F">
        <w:rPr>
          <w:rFonts w:ascii="Arial" w:hAnsi="Arial" w:cs="Arial"/>
          <w:sz w:val="22"/>
          <w:szCs w:val="22"/>
        </w:rPr>
        <w:t>ауреофунгии</w:t>
      </w:r>
      <w:proofErr w:type="spellEnd"/>
      <w:r w:rsidRPr="006F718F">
        <w:rPr>
          <w:rFonts w:ascii="Arial" w:hAnsi="Arial" w:cs="Arial"/>
          <w:sz w:val="22"/>
          <w:szCs w:val="22"/>
        </w:rPr>
        <w:t xml:space="preserve">. В Бельгии </w:t>
      </w:r>
      <w:proofErr w:type="gramStart"/>
      <w:r w:rsidRPr="006F718F">
        <w:rPr>
          <w:rFonts w:ascii="Arial" w:hAnsi="Arial" w:cs="Arial"/>
          <w:sz w:val="22"/>
          <w:szCs w:val="22"/>
        </w:rPr>
        <w:t>запатентован</w:t>
      </w:r>
      <w:proofErr w:type="gramEnd"/>
      <w:r w:rsidRPr="006F718F">
        <w:rPr>
          <w:rFonts w:ascii="Arial" w:hAnsi="Arial" w:cs="Arial"/>
          <w:sz w:val="22"/>
          <w:szCs w:val="22"/>
        </w:rPr>
        <w:t xml:space="preserve"> </w:t>
      </w:r>
      <w:proofErr w:type="spellStart"/>
      <w:r w:rsidRPr="006F718F">
        <w:rPr>
          <w:rFonts w:ascii="Arial" w:hAnsi="Arial" w:cs="Arial"/>
          <w:sz w:val="22"/>
          <w:szCs w:val="22"/>
        </w:rPr>
        <w:t>никомицин</w:t>
      </w:r>
      <w:proofErr w:type="spellEnd"/>
      <w:r w:rsidRPr="006F718F">
        <w:rPr>
          <w:rFonts w:ascii="Arial" w:hAnsi="Arial" w:cs="Arial"/>
          <w:sz w:val="22"/>
          <w:szCs w:val="22"/>
        </w:rPr>
        <w:t>, эффективный против бактериальных и грибных болезней растений.</w:t>
      </w:r>
    </w:p>
    <w:p w:rsidR="006F718F" w:rsidRPr="006F718F" w:rsidRDefault="006F718F" w:rsidP="006F718F">
      <w:pPr>
        <w:pStyle w:val="a4"/>
        <w:spacing w:line="276" w:lineRule="auto"/>
        <w:ind w:left="-284" w:right="-143" w:firstLine="426"/>
        <w:jc w:val="both"/>
        <w:rPr>
          <w:rFonts w:ascii="Arial" w:hAnsi="Arial" w:cs="Arial"/>
          <w:sz w:val="22"/>
          <w:szCs w:val="22"/>
        </w:rPr>
      </w:pPr>
      <w:r>
        <w:rPr>
          <w:rFonts w:ascii="Arial" w:hAnsi="Arial" w:cs="Arial"/>
          <w:sz w:val="22"/>
          <w:szCs w:val="22"/>
        </w:rPr>
        <w:t>В различных учреждениях</w:t>
      </w:r>
      <w:r w:rsidRPr="006F718F">
        <w:rPr>
          <w:rFonts w:ascii="Arial" w:hAnsi="Arial" w:cs="Arial"/>
          <w:sz w:val="22"/>
          <w:szCs w:val="22"/>
        </w:rPr>
        <w:t xml:space="preserve"> </w:t>
      </w:r>
      <w:proofErr w:type="gramStart"/>
      <w:r w:rsidRPr="006F718F">
        <w:rPr>
          <w:rFonts w:ascii="Arial" w:hAnsi="Arial" w:cs="Arial"/>
          <w:sz w:val="22"/>
          <w:szCs w:val="22"/>
        </w:rPr>
        <w:t>начиная с 50-х годов ведутся</w:t>
      </w:r>
      <w:proofErr w:type="gramEnd"/>
      <w:r w:rsidRPr="006F718F">
        <w:rPr>
          <w:rFonts w:ascii="Arial" w:hAnsi="Arial" w:cs="Arial"/>
          <w:sz w:val="22"/>
          <w:szCs w:val="22"/>
        </w:rPr>
        <w:t xml:space="preserve"> поиски немедицинских антибиотиков для защиты растений от болезней. В результате проведенных исследований выделены, изучены, испытаны и рекомендованы для применения в сельском хозяйстве антибиотики </w:t>
      </w:r>
      <w:proofErr w:type="spellStart"/>
      <w:r w:rsidRPr="006F718F">
        <w:rPr>
          <w:rFonts w:ascii="Arial" w:hAnsi="Arial" w:cs="Arial"/>
          <w:sz w:val="22"/>
          <w:szCs w:val="22"/>
        </w:rPr>
        <w:t>фитобактериомицин</w:t>
      </w:r>
      <w:proofErr w:type="spellEnd"/>
      <w:r w:rsidRPr="006F718F">
        <w:rPr>
          <w:rFonts w:ascii="Arial" w:hAnsi="Arial" w:cs="Arial"/>
          <w:sz w:val="22"/>
          <w:szCs w:val="22"/>
        </w:rPr>
        <w:t xml:space="preserve"> и </w:t>
      </w:r>
      <w:proofErr w:type="spellStart"/>
      <w:r w:rsidRPr="006F718F">
        <w:rPr>
          <w:rFonts w:ascii="Arial" w:hAnsi="Arial" w:cs="Arial"/>
          <w:sz w:val="22"/>
          <w:szCs w:val="22"/>
        </w:rPr>
        <w:t>трихотецин</w:t>
      </w:r>
      <w:proofErr w:type="spellEnd"/>
      <w:r w:rsidRPr="006F718F">
        <w:rPr>
          <w:rFonts w:ascii="Arial" w:hAnsi="Arial" w:cs="Arial"/>
          <w:sz w:val="22"/>
          <w:szCs w:val="22"/>
        </w:rPr>
        <w:t>.</w:t>
      </w:r>
    </w:p>
    <w:p w:rsidR="006F718F" w:rsidRPr="006F718F" w:rsidRDefault="006F718F" w:rsidP="006F718F">
      <w:pPr>
        <w:pStyle w:val="a4"/>
        <w:spacing w:line="276" w:lineRule="auto"/>
        <w:ind w:left="-284" w:right="-143" w:firstLine="426"/>
        <w:jc w:val="both"/>
        <w:rPr>
          <w:rFonts w:ascii="Arial" w:hAnsi="Arial" w:cs="Arial"/>
          <w:sz w:val="22"/>
          <w:szCs w:val="22"/>
        </w:rPr>
      </w:pPr>
      <w:proofErr w:type="spellStart"/>
      <w:r w:rsidRPr="006F718F">
        <w:rPr>
          <w:rFonts w:ascii="Arial" w:hAnsi="Arial" w:cs="Arial"/>
          <w:sz w:val="22"/>
          <w:szCs w:val="22"/>
        </w:rPr>
        <w:t>Фитобактериомицин</w:t>
      </w:r>
      <w:proofErr w:type="spellEnd"/>
      <w:r w:rsidRPr="006F718F">
        <w:rPr>
          <w:rFonts w:ascii="Arial" w:hAnsi="Arial" w:cs="Arial"/>
          <w:sz w:val="22"/>
          <w:szCs w:val="22"/>
        </w:rPr>
        <w:t xml:space="preserve"> - антибиотик из группы </w:t>
      </w:r>
      <w:proofErr w:type="spellStart"/>
      <w:r w:rsidRPr="006F718F">
        <w:rPr>
          <w:rFonts w:ascii="Arial" w:hAnsi="Arial" w:cs="Arial"/>
          <w:sz w:val="22"/>
          <w:szCs w:val="22"/>
        </w:rPr>
        <w:t>стрептотрицинов</w:t>
      </w:r>
      <w:proofErr w:type="spellEnd"/>
      <w:r w:rsidRPr="006F718F">
        <w:rPr>
          <w:rFonts w:ascii="Arial" w:hAnsi="Arial" w:cs="Arial"/>
          <w:sz w:val="22"/>
          <w:szCs w:val="22"/>
        </w:rPr>
        <w:t xml:space="preserve">, обладающий широким спектром бактерицидного и </w:t>
      </w:r>
      <w:proofErr w:type="spellStart"/>
      <w:r w:rsidRPr="006F718F">
        <w:rPr>
          <w:rFonts w:ascii="Arial" w:hAnsi="Arial" w:cs="Arial"/>
          <w:sz w:val="22"/>
          <w:szCs w:val="22"/>
        </w:rPr>
        <w:t>фунгицидного</w:t>
      </w:r>
      <w:proofErr w:type="spellEnd"/>
      <w:r w:rsidRPr="006F718F">
        <w:rPr>
          <w:rFonts w:ascii="Arial" w:hAnsi="Arial" w:cs="Arial"/>
          <w:sz w:val="22"/>
          <w:szCs w:val="22"/>
        </w:rPr>
        <w:t xml:space="preserve"> действия. Его получают с помощью актиномицета </w:t>
      </w:r>
      <w:proofErr w:type="spellStart"/>
      <w:r w:rsidRPr="006F718F">
        <w:rPr>
          <w:rFonts w:ascii="Arial" w:hAnsi="Arial" w:cs="Arial"/>
          <w:sz w:val="22"/>
          <w:szCs w:val="22"/>
        </w:rPr>
        <w:t>Actinomyces</w:t>
      </w:r>
      <w:proofErr w:type="spellEnd"/>
      <w:r w:rsidRPr="006F718F">
        <w:rPr>
          <w:rFonts w:ascii="Arial" w:hAnsi="Arial" w:cs="Arial"/>
          <w:sz w:val="22"/>
          <w:szCs w:val="22"/>
        </w:rPr>
        <w:t xml:space="preserve"> </w:t>
      </w:r>
      <w:proofErr w:type="spellStart"/>
      <w:r w:rsidRPr="006F718F">
        <w:rPr>
          <w:rFonts w:ascii="Arial" w:hAnsi="Arial" w:cs="Arial"/>
          <w:sz w:val="22"/>
          <w:szCs w:val="22"/>
        </w:rPr>
        <w:t>lavendulae</w:t>
      </w:r>
      <w:proofErr w:type="spellEnd"/>
      <w:r w:rsidRPr="006F718F">
        <w:rPr>
          <w:rFonts w:ascii="Arial" w:hAnsi="Arial" w:cs="Arial"/>
          <w:sz w:val="22"/>
          <w:szCs w:val="22"/>
        </w:rPr>
        <w:t xml:space="preserve">, выделенного из почв Крыма. На основе </w:t>
      </w:r>
      <w:proofErr w:type="spellStart"/>
      <w:r w:rsidRPr="006F718F">
        <w:rPr>
          <w:rFonts w:ascii="Arial" w:hAnsi="Arial" w:cs="Arial"/>
          <w:sz w:val="22"/>
          <w:szCs w:val="22"/>
        </w:rPr>
        <w:t>фитобактериомицина</w:t>
      </w:r>
      <w:proofErr w:type="spellEnd"/>
      <w:r w:rsidRPr="006F718F">
        <w:rPr>
          <w:rFonts w:ascii="Arial" w:hAnsi="Arial" w:cs="Arial"/>
          <w:sz w:val="22"/>
          <w:szCs w:val="22"/>
        </w:rPr>
        <w:t xml:space="preserve"> разработано несколько товарных форм препарата: 2--5%-ный дуст </w:t>
      </w:r>
      <w:proofErr w:type="spellStart"/>
      <w:r w:rsidRPr="006F718F">
        <w:rPr>
          <w:rFonts w:ascii="Arial" w:hAnsi="Arial" w:cs="Arial"/>
          <w:sz w:val="22"/>
          <w:szCs w:val="22"/>
        </w:rPr>
        <w:t>фитобактериомицина</w:t>
      </w:r>
      <w:proofErr w:type="spellEnd"/>
      <w:r w:rsidRPr="006F718F">
        <w:rPr>
          <w:rFonts w:ascii="Arial" w:hAnsi="Arial" w:cs="Arial"/>
          <w:sz w:val="22"/>
          <w:szCs w:val="22"/>
        </w:rPr>
        <w:t>, фитолавин-100, предназначенные для обработки семян, 10%-ный смачивающийся порошок</w:t>
      </w:r>
      <w:proofErr w:type="gramStart"/>
      <w:r w:rsidRPr="006F718F">
        <w:rPr>
          <w:rFonts w:ascii="Arial" w:hAnsi="Arial" w:cs="Arial"/>
          <w:sz w:val="22"/>
          <w:szCs w:val="22"/>
        </w:rPr>
        <w:t xml:space="preserve"> -- </w:t>
      </w:r>
      <w:proofErr w:type="gramEnd"/>
      <w:r w:rsidRPr="006F718F">
        <w:rPr>
          <w:rFonts w:ascii="Arial" w:hAnsi="Arial" w:cs="Arial"/>
          <w:sz w:val="22"/>
          <w:szCs w:val="22"/>
        </w:rPr>
        <w:t xml:space="preserve">для опрыскивания растений. Дусты </w:t>
      </w:r>
      <w:proofErr w:type="spellStart"/>
      <w:r w:rsidRPr="006F718F">
        <w:rPr>
          <w:rFonts w:ascii="Arial" w:hAnsi="Arial" w:cs="Arial"/>
          <w:sz w:val="22"/>
          <w:szCs w:val="22"/>
        </w:rPr>
        <w:t>фитобактериомицина</w:t>
      </w:r>
      <w:proofErr w:type="spellEnd"/>
      <w:r w:rsidRPr="006F718F">
        <w:rPr>
          <w:rFonts w:ascii="Arial" w:hAnsi="Arial" w:cs="Arial"/>
          <w:sz w:val="22"/>
          <w:szCs w:val="22"/>
        </w:rPr>
        <w:t xml:space="preserve"> прошли государственные испытания и рекомендованы для производственного применения в борьбе с бактериозом сои (2 %-</w:t>
      </w:r>
      <w:proofErr w:type="spellStart"/>
      <w:r w:rsidRPr="006F718F">
        <w:rPr>
          <w:rFonts w:ascii="Arial" w:hAnsi="Arial" w:cs="Arial"/>
          <w:sz w:val="22"/>
          <w:szCs w:val="22"/>
        </w:rPr>
        <w:t>ный</w:t>
      </w:r>
      <w:proofErr w:type="spellEnd"/>
      <w:r w:rsidRPr="006F718F">
        <w:rPr>
          <w:rFonts w:ascii="Arial" w:hAnsi="Arial" w:cs="Arial"/>
          <w:sz w:val="22"/>
          <w:szCs w:val="22"/>
        </w:rPr>
        <w:t xml:space="preserve"> </w:t>
      </w:r>
      <w:r w:rsidRPr="006F718F">
        <w:rPr>
          <w:rFonts w:ascii="Arial" w:hAnsi="Arial" w:cs="Arial"/>
          <w:sz w:val="22"/>
          <w:szCs w:val="22"/>
        </w:rPr>
        <w:lastRenderedPageBreak/>
        <w:t>дуст), бактериозом фасоли, корневой гнилью пшеницы и ячменя (5 %-</w:t>
      </w:r>
      <w:proofErr w:type="spellStart"/>
      <w:r w:rsidRPr="006F718F">
        <w:rPr>
          <w:rFonts w:ascii="Arial" w:hAnsi="Arial" w:cs="Arial"/>
          <w:sz w:val="22"/>
          <w:szCs w:val="22"/>
        </w:rPr>
        <w:t>ный</w:t>
      </w:r>
      <w:proofErr w:type="spellEnd"/>
      <w:r w:rsidRPr="006F718F">
        <w:rPr>
          <w:rFonts w:ascii="Arial" w:hAnsi="Arial" w:cs="Arial"/>
          <w:sz w:val="22"/>
          <w:szCs w:val="22"/>
        </w:rPr>
        <w:t xml:space="preserve"> дуст), полеганием сеянцев сосны и ели (1 %-</w:t>
      </w:r>
      <w:proofErr w:type="spellStart"/>
      <w:r w:rsidRPr="006F718F">
        <w:rPr>
          <w:rFonts w:ascii="Arial" w:hAnsi="Arial" w:cs="Arial"/>
          <w:sz w:val="22"/>
          <w:szCs w:val="22"/>
        </w:rPr>
        <w:t>ный</w:t>
      </w:r>
      <w:proofErr w:type="spellEnd"/>
      <w:r w:rsidRPr="006F718F">
        <w:rPr>
          <w:rFonts w:ascii="Arial" w:hAnsi="Arial" w:cs="Arial"/>
          <w:sz w:val="22"/>
          <w:szCs w:val="22"/>
        </w:rPr>
        <w:t xml:space="preserve"> дуст). Препараты применяют для предпосевной обработки семян из расчета 2--3 кг/т. Предпосевные обработки семян фасоли способствуют снижению </w:t>
      </w:r>
      <w:proofErr w:type="spellStart"/>
      <w:r w:rsidRPr="006F718F">
        <w:rPr>
          <w:rFonts w:ascii="Arial" w:hAnsi="Arial" w:cs="Arial"/>
          <w:sz w:val="22"/>
          <w:szCs w:val="22"/>
        </w:rPr>
        <w:t>поражаемости</w:t>
      </w:r>
      <w:proofErr w:type="spellEnd"/>
      <w:r w:rsidRPr="006F718F">
        <w:rPr>
          <w:rFonts w:ascii="Arial" w:hAnsi="Arial" w:cs="Arial"/>
          <w:sz w:val="22"/>
          <w:szCs w:val="22"/>
        </w:rPr>
        <w:t xml:space="preserve"> растений бактериозом на 70 % и дают прибавку урожая в 1,5-3 </w:t>
      </w:r>
      <w:proofErr w:type="spellStart"/>
      <w:r w:rsidRPr="006F718F">
        <w:rPr>
          <w:rFonts w:ascii="Arial" w:hAnsi="Arial" w:cs="Arial"/>
          <w:sz w:val="22"/>
          <w:szCs w:val="22"/>
        </w:rPr>
        <w:t>ц</w:t>
      </w:r>
      <w:proofErr w:type="spellEnd"/>
      <w:r w:rsidRPr="006F718F">
        <w:rPr>
          <w:rFonts w:ascii="Arial" w:hAnsi="Arial" w:cs="Arial"/>
          <w:sz w:val="22"/>
          <w:szCs w:val="22"/>
        </w:rPr>
        <w:t xml:space="preserve">/га.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Фитолавин-100 представляет собой активное вещество </w:t>
      </w:r>
      <w:proofErr w:type="spellStart"/>
      <w:r w:rsidRPr="006F718F">
        <w:rPr>
          <w:rFonts w:ascii="Arial" w:hAnsi="Arial" w:cs="Arial"/>
          <w:sz w:val="22"/>
          <w:szCs w:val="22"/>
        </w:rPr>
        <w:t>фитобактериомицина</w:t>
      </w:r>
      <w:proofErr w:type="spellEnd"/>
      <w:r w:rsidRPr="006F718F">
        <w:rPr>
          <w:rFonts w:ascii="Arial" w:hAnsi="Arial" w:cs="Arial"/>
          <w:sz w:val="22"/>
          <w:szCs w:val="22"/>
        </w:rPr>
        <w:t>. Его используют для предпосевного опудривания семян пшеницы и ячменя с целью профилактики корневой гнили, а также против бактериозов сои.</w:t>
      </w:r>
    </w:p>
    <w:p w:rsidR="006F718F" w:rsidRPr="006F718F" w:rsidRDefault="006F718F" w:rsidP="006F718F">
      <w:pPr>
        <w:pStyle w:val="a4"/>
        <w:spacing w:line="276" w:lineRule="auto"/>
        <w:ind w:left="-284" w:right="-143" w:firstLine="426"/>
        <w:jc w:val="both"/>
        <w:rPr>
          <w:rFonts w:ascii="Arial" w:hAnsi="Arial" w:cs="Arial"/>
          <w:sz w:val="22"/>
          <w:szCs w:val="22"/>
        </w:rPr>
      </w:pPr>
      <w:proofErr w:type="spellStart"/>
      <w:r w:rsidRPr="006F718F">
        <w:rPr>
          <w:rFonts w:ascii="Arial" w:hAnsi="Arial" w:cs="Arial"/>
          <w:sz w:val="22"/>
          <w:szCs w:val="22"/>
        </w:rPr>
        <w:t>Трихотецин</w:t>
      </w:r>
      <w:proofErr w:type="spellEnd"/>
      <w:proofErr w:type="gramStart"/>
      <w:r w:rsidRPr="006F718F">
        <w:rPr>
          <w:rFonts w:ascii="Arial" w:hAnsi="Arial" w:cs="Arial"/>
          <w:sz w:val="22"/>
          <w:szCs w:val="22"/>
        </w:rPr>
        <w:t xml:space="preserve"> -- </w:t>
      </w:r>
      <w:proofErr w:type="gramEnd"/>
      <w:r w:rsidRPr="006F718F">
        <w:rPr>
          <w:rFonts w:ascii="Arial" w:hAnsi="Arial" w:cs="Arial"/>
          <w:sz w:val="22"/>
          <w:szCs w:val="22"/>
        </w:rPr>
        <w:t xml:space="preserve">антибиотик, имеющий широкий спектр функционального действия. Его получают из гриба </w:t>
      </w:r>
      <w:proofErr w:type="spellStart"/>
      <w:r w:rsidRPr="006F718F">
        <w:rPr>
          <w:rFonts w:ascii="Arial" w:hAnsi="Arial" w:cs="Arial"/>
          <w:sz w:val="22"/>
          <w:szCs w:val="22"/>
        </w:rPr>
        <w:t>трихотециума</w:t>
      </w:r>
      <w:proofErr w:type="spellEnd"/>
      <w:r w:rsidRPr="006F718F">
        <w:rPr>
          <w:rFonts w:ascii="Arial" w:hAnsi="Arial" w:cs="Arial"/>
          <w:sz w:val="22"/>
          <w:szCs w:val="22"/>
        </w:rPr>
        <w:t xml:space="preserve"> </w:t>
      </w:r>
      <w:proofErr w:type="spellStart"/>
      <w:r w:rsidRPr="006F718F">
        <w:rPr>
          <w:rFonts w:ascii="Arial" w:hAnsi="Arial" w:cs="Arial"/>
          <w:sz w:val="22"/>
          <w:szCs w:val="22"/>
        </w:rPr>
        <w:t>розового</w:t>
      </w:r>
      <w:proofErr w:type="spellEnd"/>
      <w:r w:rsidRPr="006F718F">
        <w:rPr>
          <w:rFonts w:ascii="Arial" w:hAnsi="Arial" w:cs="Arial"/>
          <w:sz w:val="22"/>
          <w:szCs w:val="22"/>
        </w:rPr>
        <w:t xml:space="preserve"> (</w:t>
      </w:r>
      <w:proofErr w:type="spellStart"/>
      <w:r w:rsidRPr="006F718F">
        <w:rPr>
          <w:rFonts w:ascii="Arial" w:hAnsi="Arial" w:cs="Arial"/>
          <w:sz w:val="22"/>
          <w:szCs w:val="22"/>
        </w:rPr>
        <w:t>Trichothecium</w:t>
      </w:r>
      <w:proofErr w:type="spellEnd"/>
      <w:r w:rsidRPr="006F718F">
        <w:rPr>
          <w:rFonts w:ascii="Arial" w:hAnsi="Arial" w:cs="Arial"/>
          <w:sz w:val="22"/>
          <w:szCs w:val="22"/>
        </w:rPr>
        <w:t xml:space="preserve"> </w:t>
      </w:r>
      <w:proofErr w:type="spellStart"/>
      <w:r w:rsidRPr="006F718F">
        <w:rPr>
          <w:rFonts w:ascii="Arial" w:hAnsi="Arial" w:cs="Arial"/>
          <w:sz w:val="22"/>
          <w:szCs w:val="22"/>
        </w:rPr>
        <w:t>roseum</w:t>
      </w:r>
      <w:proofErr w:type="spellEnd"/>
      <w:r w:rsidRPr="006F718F">
        <w:rPr>
          <w:rFonts w:ascii="Arial" w:hAnsi="Arial" w:cs="Arial"/>
          <w:sz w:val="22"/>
          <w:szCs w:val="22"/>
        </w:rPr>
        <w:t xml:space="preserve">). Этот </w:t>
      </w:r>
      <w:proofErr w:type="spellStart"/>
      <w:r w:rsidRPr="006F718F">
        <w:rPr>
          <w:rFonts w:ascii="Arial" w:hAnsi="Arial" w:cs="Arial"/>
          <w:sz w:val="22"/>
          <w:szCs w:val="22"/>
        </w:rPr>
        <w:t>некротрофный</w:t>
      </w:r>
      <w:proofErr w:type="spellEnd"/>
      <w:r w:rsidRPr="006F718F">
        <w:rPr>
          <w:rFonts w:ascii="Arial" w:hAnsi="Arial" w:cs="Arial"/>
          <w:sz w:val="22"/>
          <w:szCs w:val="22"/>
        </w:rPr>
        <w:t xml:space="preserve"> микроорганизм обитает нередко как сапрофит на растительных остатках. Вместе с тем он часто встречается как </w:t>
      </w:r>
      <w:proofErr w:type="spellStart"/>
      <w:r w:rsidRPr="006F718F">
        <w:rPr>
          <w:rFonts w:ascii="Arial" w:hAnsi="Arial" w:cs="Arial"/>
          <w:sz w:val="22"/>
          <w:szCs w:val="22"/>
        </w:rPr>
        <w:t>гиперпаразит</w:t>
      </w:r>
      <w:proofErr w:type="spellEnd"/>
      <w:r w:rsidRPr="006F718F">
        <w:rPr>
          <w:rFonts w:ascii="Arial" w:hAnsi="Arial" w:cs="Arial"/>
          <w:sz w:val="22"/>
          <w:szCs w:val="22"/>
        </w:rPr>
        <w:t xml:space="preserve"> на многих фитопатогенных грибах. Способность </w:t>
      </w:r>
      <w:proofErr w:type="spellStart"/>
      <w:r w:rsidRPr="006F718F">
        <w:rPr>
          <w:rFonts w:ascii="Arial" w:hAnsi="Arial" w:cs="Arial"/>
          <w:sz w:val="22"/>
          <w:szCs w:val="22"/>
        </w:rPr>
        <w:t>трихотециума</w:t>
      </w:r>
      <w:proofErr w:type="spellEnd"/>
      <w:r w:rsidRPr="006F718F">
        <w:rPr>
          <w:rFonts w:ascii="Arial" w:hAnsi="Arial" w:cs="Arial"/>
          <w:sz w:val="22"/>
          <w:szCs w:val="22"/>
        </w:rPr>
        <w:t xml:space="preserve"> </w:t>
      </w:r>
      <w:proofErr w:type="gramStart"/>
      <w:r w:rsidRPr="006F718F">
        <w:rPr>
          <w:rFonts w:ascii="Arial" w:hAnsi="Arial" w:cs="Arial"/>
          <w:sz w:val="22"/>
          <w:szCs w:val="22"/>
        </w:rPr>
        <w:t>паразитировать на грибах тесно связана</w:t>
      </w:r>
      <w:proofErr w:type="gramEnd"/>
      <w:r w:rsidRPr="006F718F">
        <w:rPr>
          <w:rFonts w:ascii="Arial" w:hAnsi="Arial" w:cs="Arial"/>
          <w:sz w:val="22"/>
          <w:szCs w:val="22"/>
        </w:rPr>
        <w:t xml:space="preserve"> с образованием им противогрибкового антибиотика </w:t>
      </w:r>
      <w:proofErr w:type="spellStart"/>
      <w:r w:rsidRPr="006F718F">
        <w:rPr>
          <w:rFonts w:ascii="Arial" w:hAnsi="Arial" w:cs="Arial"/>
          <w:sz w:val="22"/>
          <w:szCs w:val="22"/>
        </w:rPr>
        <w:t>трихотецина</w:t>
      </w:r>
      <w:proofErr w:type="spellEnd"/>
      <w:r w:rsidRPr="006F718F">
        <w:rPr>
          <w:rFonts w:ascii="Arial" w:hAnsi="Arial" w:cs="Arial"/>
          <w:sz w:val="22"/>
          <w:szCs w:val="22"/>
        </w:rPr>
        <w:t xml:space="preserve">. Этот антибиотик убивает гифы грибов, и </w:t>
      </w:r>
      <w:proofErr w:type="spellStart"/>
      <w:r w:rsidRPr="006F718F">
        <w:rPr>
          <w:rFonts w:ascii="Arial" w:hAnsi="Arial" w:cs="Arial"/>
          <w:sz w:val="22"/>
          <w:szCs w:val="22"/>
        </w:rPr>
        <w:t>трихотециум</w:t>
      </w:r>
      <w:proofErr w:type="spellEnd"/>
      <w:r w:rsidRPr="006F718F">
        <w:rPr>
          <w:rFonts w:ascii="Arial" w:hAnsi="Arial" w:cs="Arial"/>
          <w:sz w:val="22"/>
          <w:szCs w:val="22"/>
        </w:rPr>
        <w:t xml:space="preserve"> </w:t>
      </w:r>
      <w:proofErr w:type="spellStart"/>
      <w:r w:rsidRPr="006F718F">
        <w:rPr>
          <w:rFonts w:ascii="Arial" w:hAnsi="Arial" w:cs="Arial"/>
          <w:sz w:val="22"/>
          <w:szCs w:val="22"/>
        </w:rPr>
        <w:t>розовый</w:t>
      </w:r>
      <w:proofErr w:type="spellEnd"/>
      <w:r w:rsidRPr="006F718F">
        <w:rPr>
          <w:rFonts w:ascii="Arial" w:hAnsi="Arial" w:cs="Arial"/>
          <w:sz w:val="22"/>
          <w:szCs w:val="22"/>
        </w:rPr>
        <w:t xml:space="preserve"> заселяет их, получая из убитых клеток питательные вещества.</w:t>
      </w:r>
    </w:p>
    <w:p w:rsidR="006F718F" w:rsidRPr="006F718F" w:rsidRDefault="006F718F" w:rsidP="006F718F">
      <w:pPr>
        <w:pStyle w:val="a4"/>
        <w:spacing w:line="276" w:lineRule="auto"/>
        <w:ind w:left="-284" w:right="-143" w:firstLine="426"/>
        <w:jc w:val="both"/>
        <w:rPr>
          <w:rFonts w:ascii="Arial" w:hAnsi="Arial" w:cs="Arial"/>
          <w:sz w:val="22"/>
          <w:szCs w:val="22"/>
        </w:rPr>
      </w:pPr>
      <w:proofErr w:type="spellStart"/>
      <w:r w:rsidRPr="006F718F">
        <w:rPr>
          <w:rFonts w:ascii="Arial" w:hAnsi="Arial" w:cs="Arial"/>
          <w:sz w:val="22"/>
          <w:szCs w:val="22"/>
        </w:rPr>
        <w:t>Трихотецин</w:t>
      </w:r>
      <w:proofErr w:type="spellEnd"/>
      <w:r w:rsidRPr="006F718F">
        <w:rPr>
          <w:rFonts w:ascii="Arial" w:hAnsi="Arial" w:cs="Arial"/>
          <w:sz w:val="22"/>
          <w:szCs w:val="22"/>
        </w:rPr>
        <w:t xml:space="preserve"> выпускается в виде 10 %-</w:t>
      </w:r>
      <w:proofErr w:type="spellStart"/>
      <w:r w:rsidRPr="006F718F">
        <w:rPr>
          <w:rFonts w:ascii="Arial" w:hAnsi="Arial" w:cs="Arial"/>
          <w:sz w:val="22"/>
          <w:szCs w:val="22"/>
        </w:rPr>
        <w:t>ного</w:t>
      </w:r>
      <w:proofErr w:type="spellEnd"/>
      <w:r w:rsidRPr="006F718F">
        <w:rPr>
          <w:rFonts w:ascii="Arial" w:hAnsi="Arial" w:cs="Arial"/>
          <w:sz w:val="22"/>
          <w:szCs w:val="22"/>
        </w:rPr>
        <w:t xml:space="preserve"> смачивающегося порошка и 10%-ного дуста. Он применяется путем опрыскивания растений при первых признаках болезни, замачивания и опудривания семян. </w:t>
      </w:r>
      <w:proofErr w:type="spellStart"/>
      <w:r w:rsidRPr="006F718F">
        <w:rPr>
          <w:rFonts w:ascii="Arial" w:hAnsi="Arial" w:cs="Arial"/>
          <w:sz w:val="22"/>
          <w:szCs w:val="22"/>
        </w:rPr>
        <w:t>Трихотецин</w:t>
      </w:r>
      <w:proofErr w:type="spellEnd"/>
      <w:r w:rsidRPr="006F718F">
        <w:rPr>
          <w:rFonts w:ascii="Arial" w:hAnsi="Arial" w:cs="Arial"/>
          <w:sz w:val="22"/>
          <w:szCs w:val="22"/>
        </w:rPr>
        <w:t xml:space="preserve"> </w:t>
      </w:r>
      <w:proofErr w:type="gramStart"/>
      <w:r w:rsidRPr="006F718F">
        <w:rPr>
          <w:rFonts w:ascii="Arial" w:hAnsi="Arial" w:cs="Arial"/>
          <w:sz w:val="22"/>
          <w:szCs w:val="22"/>
        </w:rPr>
        <w:t>эффективен</w:t>
      </w:r>
      <w:proofErr w:type="gramEnd"/>
      <w:r w:rsidRPr="006F718F">
        <w:rPr>
          <w:rFonts w:ascii="Arial" w:hAnsi="Arial" w:cs="Arial"/>
          <w:sz w:val="22"/>
          <w:szCs w:val="22"/>
        </w:rPr>
        <w:t xml:space="preserve"> при мучнистой росе огурцов в закрытом и открытом грунте, мучнистой росе табака, оидиуме винограда, </w:t>
      </w:r>
      <w:proofErr w:type="spellStart"/>
      <w:r w:rsidRPr="006F718F">
        <w:rPr>
          <w:rFonts w:ascii="Arial" w:hAnsi="Arial" w:cs="Arial"/>
          <w:sz w:val="22"/>
          <w:szCs w:val="22"/>
        </w:rPr>
        <w:t>мониальном</w:t>
      </w:r>
      <w:proofErr w:type="spellEnd"/>
      <w:r w:rsidRPr="006F718F">
        <w:rPr>
          <w:rFonts w:ascii="Arial" w:hAnsi="Arial" w:cs="Arial"/>
          <w:sz w:val="22"/>
          <w:szCs w:val="22"/>
        </w:rPr>
        <w:t xml:space="preserve"> ожоге косточковых плодовых деревьев, парше яблони. Опудривание семян пшеницы и ячменя снижает </w:t>
      </w:r>
      <w:proofErr w:type="spellStart"/>
      <w:r w:rsidRPr="006F718F">
        <w:rPr>
          <w:rFonts w:ascii="Arial" w:hAnsi="Arial" w:cs="Arial"/>
          <w:sz w:val="22"/>
          <w:szCs w:val="22"/>
        </w:rPr>
        <w:t>поражаемость</w:t>
      </w:r>
      <w:proofErr w:type="spellEnd"/>
      <w:r w:rsidRPr="006F718F">
        <w:rPr>
          <w:rFonts w:ascii="Arial" w:hAnsi="Arial" w:cs="Arial"/>
          <w:sz w:val="22"/>
          <w:szCs w:val="22"/>
        </w:rPr>
        <w:t xml:space="preserve"> растений </w:t>
      </w:r>
      <w:proofErr w:type="gramStart"/>
      <w:r w:rsidRPr="006F718F">
        <w:rPr>
          <w:rFonts w:ascii="Arial" w:hAnsi="Arial" w:cs="Arial"/>
          <w:sz w:val="22"/>
          <w:szCs w:val="22"/>
        </w:rPr>
        <w:t>корневыми</w:t>
      </w:r>
      <w:proofErr w:type="gramEnd"/>
      <w:r w:rsidRPr="006F718F">
        <w:rPr>
          <w:rFonts w:ascii="Arial" w:hAnsi="Arial" w:cs="Arial"/>
          <w:sz w:val="22"/>
          <w:szCs w:val="22"/>
        </w:rPr>
        <w:t xml:space="preserve"> </w:t>
      </w:r>
      <w:proofErr w:type="spellStart"/>
      <w:r w:rsidRPr="006F718F">
        <w:rPr>
          <w:rFonts w:ascii="Arial" w:hAnsi="Arial" w:cs="Arial"/>
          <w:sz w:val="22"/>
          <w:szCs w:val="22"/>
        </w:rPr>
        <w:t>гнилями</w:t>
      </w:r>
      <w:proofErr w:type="spellEnd"/>
      <w:r w:rsidRPr="006F718F">
        <w:rPr>
          <w:rFonts w:ascii="Arial" w:hAnsi="Arial" w:cs="Arial"/>
          <w:sz w:val="22"/>
          <w:szCs w:val="22"/>
        </w:rPr>
        <w:t>. Успешное внедрение в растениеводство первых отечественных антибиотиков побуждает более энергично вести поиски новых препаратов немедицинского профиля, активных в отношении бактериальных, грибных и вирусных болезней растений.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Явление антагонизма микроорганизмов было известно давно. В 20-х годах, задолго до открытия антибиотиков, оно использовалось для борьбы с фитопатогенной флорой. Положительные результаты были получены при применении некоторых актиномицетов и </w:t>
      </w:r>
      <w:proofErr w:type="spellStart"/>
      <w:r w:rsidRPr="006F718F">
        <w:rPr>
          <w:rFonts w:ascii="Arial" w:hAnsi="Arial" w:cs="Arial"/>
          <w:sz w:val="22"/>
          <w:szCs w:val="22"/>
        </w:rPr>
        <w:t>миколитических</w:t>
      </w:r>
      <w:proofErr w:type="spellEnd"/>
      <w:r w:rsidRPr="006F718F">
        <w:rPr>
          <w:rFonts w:ascii="Arial" w:hAnsi="Arial" w:cs="Arial"/>
          <w:sz w:val="22"/>
          <w:szCs w:val="22"/>
        </w:rPr>
        <w:t xml:space="preserve"> бактерий в борьбе с болезнями льна</w:t>
      </w:r>
      <w:proofErr w:type="gramStart"/>
      <w:r w:rsidRPr="006F718F">
        <w:rPr>
          <w:rFonts w:ascii="Arial" w:hAnsi="Arial" w:cs="Arial"/>
          <w:sz w:val="22"/>
          <w:szCs w:val="22"/>
        </w:rPr>
        <w:t xml:space="preserve">,, </w:t>
      </w:r>
      <w:proofErr w:type="gramEnd"/>
      <w:r w:rsidRPr="006F718F">
        <w:rPr>
          <w:rFonts w:ascii="Arial" w:hAnsi="Arial" w:cs="Arial"/>
          <w:sz w:val="22"/>
          <w:szCs w:val="22"/>
        </w:rPr>
        <w:t>сеянцев сосны, хлопчатника, овощных культур, садовых косточковых пород и др. Микробы-антагонисты могут быть использованы для общего оздоровления почвы.</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Для борьбы с семенной инфекцией и для обработки пораженных вегетирующих растений используют антибиотические вещества, тогда как для борьбы с почвенной инфекцией, сохраняющейся на растительных остатках, применяют микробы-антагонисты в виде чистых культур или компостов для обогащения почвы. Дело в том, что эффективность внесения антибиотиков в почву, как уже отмечалось, невелика из-за быстрого разрушения их почвенными микроорганизмами. В качестве антагонистов могут выступать бактерии, грибы, вирусы.</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Из грибов-антагонистов широко используются представители рода </w:t>
      </w:r>
      <w:proofErr w:type="spellStart"/>
      <w:r w:rsidRPr="006F718F">
        <w:rPr>
          <w:rFonts w:ascii="Arial" w:hAnsi="Arial" w:cs="Arial"/>
          <w:sz w:val="22"/>
          <w:szCs w:val="22"/>
        </w:rPr>
        <w:t>триходерма</w:t>
      </w:r>
      <w:proofErr w:type="spellEnd"/>
      <w:r w:rsidRPr="006F718F">
        <w:rPr>
          <w:rFonts w:ascii="Arial" w:hAnsi="Arial" w:cs="Arial"/>
          <w:sz w:val="22"/>
          <w:szCs w:val="22"/>
        </w:rPr>
        <w:t xml:space="preserve"> (</w:t>
      </w:r>
      <w:proofErr w:type="spellStart"/>
      <w:r w:rsidRPr="006F718F">
        <w:rPr>
          <w:rFonts w:ascii="Arial" w:hAnsi="Arial" w:cs="Arial"/>
          <w:sz w:val="22"/>
          <w:szCs w:val="22"/>
        </w:rPr>
        <w:t>Trichoderma</w:t>
      </w:r>
      <w:proofErr w:type="spellEnd"/>
      <w:r w:rsidRPr="006F718F">
        <w:rPr>
          <w:rFonts w:ascii="Arial" w:hAnsi="Arial" w:cs="Arial"/>
          <w:sz w:val="22"/>
          <w:szCs w:val="22"/>
        </w:rPr>
        <w:t xml:space="preserve">). В Великобритании, Франции, Швеции, Австралии </w:t>
      </w:r>
      <w:proofErr w:type="spellStart"/>
      <w:r w:rsidRPr="006F718F">
        <w:rPr>
          <w:rFonts w:ascii="Arial" w:hAnsi="Arial" w:cs="Arial"/>
          <w:sz w:val="22"/>
          <w:szCs w:val="22"/>
        </w:rPr>
        <w:t>триходерму</w:t>
      </w:r>
      <w:proofErr w:type="spellEnd"/>
      <w:r w:rsidRPr="006F718F">
        <w:rPr>
          <w:rFonts w:ascii="Arial" w:hAnsi="Arial" w:cs="Arial"/>
          <w:sz w:val="22"/>
          <w:szCs w:val="22"/>
        </w:rPr>
        <w:t xml:space="preserve"> применяют для борьбы с млечным блеском плодовых культур. В США разработаны способы выращивания и внесения в почву </w:t>
      </w:r>
      <w:proofErr w:type="spellStart"/>
      <w:r w:rsidRPr="006F718F">
        <w:rPr>
          <w:rFonts w:ascii="Arial" w:hAnsi="Arial" w:cs="Arial"/>
          <w:sz w:val="22"/>
          <w:szCs w:val="22"/>
        </w:rPr>
        <w:t>триходермы</w:t>
      </w:r>
      <w:proofErr w:type="spellEnd"/>
      <w:r w:rsidRPr="006F718F">
        <w:rPr>
          <w:rFonts w:ascii="Arial" w:hAnsi="Arial" w:cs="Arial"/>
          <w:sz w:val="22"/>
          <w:szCs w:val="22"/>
        </w:rPr>
        <w:t xml:space="preserve"> для борьбы со склеротинией на арахисе и некоторыми другими заболеваниями.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Биотехнология и генетическая инженерия открывают новые широкие возможности в деле создания форм микроорганизмов, губительно влияющих на возбудителей болезней растений, отличающихся высокой эффективностью и безвредностью для человека и полезных животных.</w:t>
      </w:r>
    </w:p>
    <w:p w:rsidR="006F718F" w:rsidRDefault="006F718F" w:rsidP="006F718F">
      <w:pPr>
        <w:pStyle w:val="a4"/>
        <w:spacing w:line="276" w:lineRule="auto"/>
        <w:ind w:left="-284" w:right="-143" w:firstLine="426"/>
        <w:jc w:val="both"/>
        <w:rPr>
          <w:rFonts w:ascii="Arial" w:hAnsi="Arial" w:cs="Arial"/>
          <w:bCs/>
          <w:sz w:val="22"/>
          <w:szCs w:val="22"/>
        </w:rPr>
      </w:pPr>
    </w:p>
    <w:p w:rsidR="006F718F" w:rsidRPr="006F718F" w:rsidRDefault="006F718F" w:rsidP="006F718F">
      <w:pPr>
        <w:pStyle w:val="a4"/>
        <w:spacing w:line="276" w:lineRule="auto"/>
        <w:ind w:left="-284" w:right="-143" w:firstLine="426"/>
        <w:jc w:val="both"/>
        <w:rPr>
          <w:rFonts w:ascii="Arial" w:hAnsi="Arial" w:cs="Arial"/>
          <w:b/>
          <w:sz w:val="22"/>
          <w:szCs w:val="22"/>
        </w:rPr>
      </w:pPr>
      <w:r w:rsidRPr="006F718F">
        <w:rPr>
          <w:rFonts w:ascii="Arial" w:hAnsi="Arial" w:cs="Arial"/>
          <w:b/>
          <w:bCs/>
          <w:sz w:val="22"/>
          <w:szCs w:val="22"/>
        </w:rPr>
        <w:t xml:space="preserve">4. </w:t>
      </w:r>
      <w:proofErr w:type="spellStart"/>
      <w:r w:rsidRPr="006F718F">
        <w:rPr>
          <w:rFonts w:ascii="Arial" w:hAnsi="Arial" w:cs="Arial"/>
          <w:b/>
          <w:bCs/>
          <w:sz w:val="22"/>
          <w:szCs w:val="22"/>
        </w:rPr>
        <w:t>Биотехнологические</w:t>
      </w:r>
      <w:proofErr w:type="spellEnd"/>
      <w:r w:rsidRPr="006F718F">
        <w:rPr>
          <w:rFonts w:ascii="Arial" w:hAnsi="Arial" w:cs="Arial"/>
          <w:b/>
          <w:bCs/>
          <w:sz w:val="22"/>
          <w:szCs w:val="22"/>
        </w:rPr>
        <w:t xml:space="preserve"> аспекты борьбы с вредными насекомыми</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В настоящее время все большее распространение получает микробиологический метод борьбы с вредными насекомыми. С этой целью используются вирусы, бактерии, грибы и </w:t>
      </w:r>
      <w:r w:rsidRPr="006F718F">
        <w:rPr>
          <w:rFonts w:ascii="Arial" w:hAnsi="Arial" w:cs="Arial"/>
          <w:sz w:val="22"/>
          <w:szCs w:val="22"/>
        </w:rPr>
        <w:lastRenderedPageBreak/>
        <w:t>простейшие животные. С их помощью среди насекомых искусственно вызывают быстро распространяющиеся заболевания.</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Основоположником микробиологического метода борьбы с вредными насекомыми является великий французский микробиолог Луи Пастер. В </w:t>
      </w:r>
      <w:smartTag w:uri="urn:schemas-microsoft-com:office:smarttags" w:element="metricconverter">
        <w:smartTagPr>
          <w:attr w:name="ProductID" w:val="1874 г"/>
        </w:smartTagPr>
        <w:r w:rsidRPr="006F718F">
          <w:rPr>
            <w:rFonts w:ascii="Arial" w:hAnsi="Arial" w:cs="Arial"/>
            <w:sz w:val="22"/>
            <w:szCs w:val="22"/>
          </w:rPr>
          <w:t>1874 г</w:t>
        </w:r>
      </w:smartTag>
      <w:r w:rsidRPr="006F718F">
        <w:rPr>
          <w:rFonts w:ascii="Arial" w:hAnsi="Arial" w:cs="Arial"/>
          <w:sz w:val="22"/>
          <w:szCs w:val="22"/>
        </w:rPr>
        <w:t>. он предложил использовать энтомопатогенные бактерии для борьбы с опасным вредителем винограда филлоксерой. Через пять лет русский ученый И. И. Мечников применил гриб</w:t>
      </w:r>
      <w:proofErr w:type="gramStart"/>
      <w:r w:rsidRPr="006F718F">
        <w:rPr>
          <w:rFonts w:ascii="Arial" w:hAnsi="Arial" w:cs="Arial"/>
          <w:sz w:val="22"/>
          <w:szCs w:val="22"/>
        </w:rPr>
        <w:t xml:space="preserve"> -- </w:t>
      </w:r>
      <w:proofErr w:type="gramEnd"/>
      <w:r w:rsidRPr="006F718F">
        <w:rPr>
          <w:rFonts w:ascii="Arial" w:hAnsi="Arial" w:cs="Arial"/>
          <w:sz w:val="22"/>
          <w:szCs w:val="22"/>
        </w:rPr>
        <w:t xml:space="preserve">возбудитель зеленой мускардины для уничтожения хлебного жука. Большой вклад в разработку микробиологического метода борьбы с вредными насекомыми внес канадский исследователь Ф. </w:t>
      </w:r>
      <w:proofErr w:type="spellStart"/>
      <w:r w:rsidRPr="006F718F">
        <w:rPr>
          <w:rFonts w:ascii="Arial" w:hAnsi="Arial" w:cs="Arial"/>
          <w:sz w:val="22"/>
          <w:szCs w:val="22"/>
        </w:rPr>
        <w:t>д'Эррель</w:t>
      </w:r>
      <w:proofErr w:type="spellEnd"/>
      <w:r w:rsidRPr="006F718F">
        <w:rPr>
          <w:rFonts w:ascii="Arial" w:hAnsi="Arial" w:cs="Arial"/>
          <w:sz w:val="22"/>
          <w:szCs w:val="22"/>
        </w:rPr>
        <w:t xml:space="preserve">. Им были выделены культуры неспороносной бактерии и использованы для борьбы с саранчой в некоторых странах Южной Америки и Северной Африки. Большое количество энтомопатогенных форм спорообразующих бактерий было выявлено и изучено в 1922--1942 гг. советскими учеными. Некоторые из этих форм бактерий стали использоваться в производстве </w:t>
      </w:r>
      <w:proofErr w:type="spellStart"/>
      <w:r w:rsidRPr="006F718F">
        <w:rPr>
          <w:rFonts w:ascii="Arial" w:hAnsi="Arial" w:cs="Arial"/>
          <w:sz w:val="22"/>
          <w:szCs w:val="22"/>
        </w:rPr>
        <w:t>инсектицидных</w:t>
      </w:r>
      <w:proofErr w:type="spellEnd"/>
      <w:r w:rsidRPr="006F718F">
        <w:rPr>
          <w:rFonts w:ascii="Arial" w:hAnsi="Arial" w:cs="Arial"/>
          <w:sz w:val="22"/>
          <w:szCs w:val="22"/>
        </w:rPr>
        <w:t xml:space="preserve"> препаратов, уничтожающих вредителей кукурузы, винограда и хлопчатника. В 1959-1960 гг. в СССР, США, Франции было организовано промышленное производство специальных бактериальных инсектицидов, содержащих споры </w:t>
      </w:r>
      <w:proofErr w:type="spellStart"/>
      <w:r w:rsidRPr="006F718F">
        <w:rPr>
          <w:rFonts w:ascii="Arial" w:hAnsi="Arial" w:cs="Arial"/>
          <w:sz w:val="22"/>
          <w:szCs w:val="22"/>
        </w:rPr>
        <w:t>Bacillus</w:t>
      </w:r>
      <w:proofErr w:type="spellEnd"/>
      <w:r w:rsidRPr="006F718F">
        <w:rPr>
          <w:rFonts w:ascii="Arial" w:hAnsi="Arial" w:cs="Arial"/>
          <w:sz w:val="22"/>
          <w:szCs w:val="22"/>
        </w:rPr>
        <w:t xml:space="preserve"> </w:t>
      </w:r>
      <w:proofErr w:type="spellStart"/>
      <w:r w:rsidRPr="006F718F">
        <w:rPr>
          <w:rFonts w:ascii="Arial" w:hAnsi="Arial" w:cs="Arial"/>
          <w:sz w:val="22"/>
          <w:szCs w:val="22"/>
        </w:rPr>
        <w:t>thuringiensis</w:t>
      </w:r>
      <w:proofErr w:type="spellEnd"/>
      <w:r w:rsidRPr="006F718F">
        <w:rPr>
          <w:rFonts w:ascii="Arial" w:hAnsi="Arial" w:cs="Arial"/>
          <w:sz w:val="22"/>
          <w:szCs w:val="22"/>
        </w:rPr>
        <w:t>. В настоящее время микробные препараты заняли прочное место среди средств защиты растений от вредителей.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Следует подчеркнуть, что использование микробных препаратов для борьбы с вредными насекомыми не представляет опасности для человека, поскольку возбудители болезней насекомых обладают высокой степенью специфичности. Кроме того, как правило, они не накапливаются в окружающей среде. Вместе с тем микробные инсектициды действуют медленнее, чем химические препараты и их эффективность в значительной степени зависит от условий среды. Кроме того, их следует вносить достаточно часто, чтобы препарат действовал на протяжении длительного времени. Причина этого недостатка - в высокой степени специализации энтомопатогенных микроорганизмов: гибель вредных насекомых влечет за собой отмирание самих микроорганизмов. Последний недостаток микробных инсектицидов может быть устранен с помощью методов генетической инженерии. Можно, например, ввести ген, обеспечивающий синтез токсических веществ в широко распространенные сапрофитные, обитающие на растениях бактерии. В этом случае колебания в численности вредных насекомых не будут отражаться на численности </w:t>
      </w:r>
      <w:proofErr w:type="spellStart"/>
      <w:r w:rsidRPr="006F718F">
        <w:rPr>
          <w:rFonts w:ascii="Arial" w:hAnsi="Arial" w:cs="Arial"/>
          <w:sz w:val="22"/>
          <w:szCs w:val="22"/>
        </w:rPr>
        <w:t>инсектицидных</w:t>
      </w:r>
      <w:proofErr w:type="spellEnd"/>
      <w:r w:rsidRPr="006F718F">
        <w:rPr>
          <w:rFonts w:ascii="Arial" w:hAnsi="Arial" w:cs="Arial"/>
          <w:sz w:val="22"/>
          <w:szCs w:val="22"/>
        </w:rPr>
        <w:t xml:space="preserve"> бактерий.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Вирусные болезни очень широко распространены среди насекомых. В связи с этим вирусные инсектициды являются эффективным средством защиты лесных насаждений и сельскохозяйственных культур от вредных насекомых. В России производятся вирусные инсектициды, предназначенные для борьбы с наиболее опасными вредителями сельского и лесного хозяйства: капустной, озимой и хлопковой совкой, непарным и кольчатым шелкопрядами, американской белой бабочкой, рыжим сосновым пилильщиком и яблонной плодожоркой.</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Основным препятствием на пути широкого внедрения в практику вирусных препаратов является трудность культивирования вирусов как облигатных паразитов. Характерной особенностью их производства является размножение вирусов в живых клетках. Для получения вирусных инсектицидов используются соответствующие насекомые-вредители. Но насекомые, предназначенные для размножения вирусов, отнюдь не являются стерильными, они населены разнообразной микрофлорой, в том числе и вирусами. В связи с этим при производстве вирусных инсектицидов необходим строгий и постоянный контроль их, качества. Присутствие в насекомых посторонней микрофлоры приводит к снижению качества препаратов. Кроме того, в процессе производства этих препаратов приходится заражать вирусом большое количество насекомых, а затем извлекать его из массы погибших личинок. Все это сказывается на стоимости и качестве препарата.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lastRenderedPageBreak/>
        <w:t xml:space="preserve">В настоящее время выпускается несколько препаратов, содержащих энтомопатогенные вирусы. Это, прежде всего, ряд  препаратов типа </w:t>
      </w:r>
      <w:proofErr w:type="spellStart"/>
      <w:r w:rsidRPr="006F718F">
        <w:rPr>
          <w:rFonts w:ascii="Arial" w:hAnsi="Arial" w:cs="Arial"/>
          <w:sz w:val="22"/>
          <w:szCs w:val="22"/>
        </w:rPr>
        <w:t>вирин</w:t>
      </w:r>
      <w:proofErr w:type="spellEnd"/>
      <w:r w:rsidRPr="006F718F">
        <w:rPr>
          <w:rFonts w:ascii="Arial" w:hAnsi="Arial" w:cs="Arial"/>
          <w:sz w:val="22"/>
          <w:szCs w:val="22"/>
        </w:rPr>
        <w:t xml:space="preserve">: </w:t>
      </w:r>
      <w:proofErr w:type="spellStart"/>
      <w:r w:rsidRPr="006F718F">
        <w:rPr>
          <w:rFonts w:ascii="Arial" w:hAnsi="Arial" w:cs="Arial"/>
          <w:sz w:val="22"/>
          <w:szCs w:val="22"/>
        </w:rPr>
        <w:t>вирин-ЭНШ</w:t>
      </w:r>
      <w:proofErr w:type="spellEnd"/>
      <w:r w:rsidRPr="006F718F">
        <w:rPr>
          <w:rFonts w:ascii="Arial" w:hAnsi="Arial" w:cs="Arial"/>
          <w:sz w:val="22"/>
          <w:szCs w:val="22"/>
        </w:rPr>
        <w:t xml:space="preserve"> против непарного шелкопряда, </w:t>
      </w:r>
      <w:proofErr w:type="spellStart"/>
      <w:r w:rsidRPr="006F718F">
        <w:rPr>
          <w:rFonts w:ascii="Arial" w:hAnsi="Arial" w:cs="Arial"/>
          <w:sz w:val="22"/>
          <w:szCs w:val="22"/>
        </w:rPr>
        <w:t>вирин-АББ</w:t>
      </w:r>
      <w:proofErr w:type="spellEnd"/>
      <w:r w:rsidRPr="006F718F">
        <w:rPr>
          <w:rFonts w:ascii="Arial" w:hAnsi="Arial" w:cs="Arial"/>
          <w:sz w:val="22"/>
          <w:szCs w:val="22"/>
        </w:rPr>
        <w:t xml:space="preserve"> против американской белой бабочки, </w:t>
      </w:r>
      <w:proofErr w:type="spellStart"/>
      <w:r w:rsidRPr="006F718F">
        <w:rPr>
          <w:rFonts w:ascii="Arial" w:hAnsi="Arial" w:cs="Arial"/>
          <w:sz w:val="22"/>
          <w:szCs w:val="22"/>
        </w:rPr>
        <w:t>вирин-ЭКС</w:t>
      </w:r>
      <w:proofErr w:type="spellEnd"/>
      <w:r w:rsidRPr="006F718F">
        <w:rPr>
          <w:rFonts w:ascii="Arial" w:hAnsi="Arial" w:cs="Arial"/>
          <w:sz w:val="22"/>
          <w:szCs w:val="22"/>
        </w:rPr>
        <w:t xml:space="preserve"> против капустной совки, </w:t>
      </w:r>
      <w:proofErr w:type="spellStart"/>
      <w:r w:rsidRPr="006F718F">
        <w:rPr>
          <w:rFonts w:ascii="Arial" w:hAnsi="Arial" w:cs="Arial"/>
          <w:sz w:val="22"/>
          <w:szCs w:val="22"/>
        </w:rPr>
        <w:t>вирин-ЯМ</w:t>
      </w:r>
      <w:proofErr w:type="spellEnd"/>
      <w:r w:rsidRPr="006F718F">
        <w:rPr>
          <w:rFonts w:ascii="Arial" w:hAnsi="Arial" w:cs="Arial"/>
          <w:sz w:val="22"/>
          <w:szCs w:val="22"/>
        </w:rPr>
        <w:t xml:space="preserve"> против яблоневой моли, </w:t>
      </w:r>
      <w:proofErr w:type="spellStart"/>
      <w:r w:rsidRPr="006F718F">
        <w:rPr>
          <w:rFonts w:ascii="Arial" w:hAnsi="Arial" w:cs="Arial"/>
          <w:sz w:val="22"/>
          <w:szCs w:val="22"/>
        </w:rPr>
        <w:t>вирин-КШ</w:t>
      </w:r>
      <w:proofErr w:type="spellEnd"/>
      <w:r w:rsidRPr="006F718F">
        <w:rPr>
          <w:rFonts w:ascii="Arial" w:hAnsi="Arial" w:cs="Arial"/>
          <w:sz w:val="22"/>
          <w:szCs w:val="22"/>
        </w:rPr>
        <w:t xml:space="preserve"> против кольчатого шелкопряда, </w:t>
      </w:r>
      <w:proofErr w:type="spellStart"/>
      <w:r w:rsidRPr="006F718F">
        <w:rPr>
          <w:rFonts w:ascii="Arial" w:hAnsi="Arial" w:cs="Arial"/>
          <w:sz w:val="22"/>
          <w:szCs w:val="22"/>
        </w:rPr>
        <w:t>вирин-ГЯП</w:t>
      </w:r>
      <w:proofErr w:type="spellEnd"/>
      <w:proofErr w:type="gramStart"/>
      <w:r w:rsidRPr="006F718F">
        <w:rPr>
          <w:rFonts w:ascii="Arial" w:hAnsi="Arial" w:cs="Arial"/>
          <w:sz w:val="22"/>
          <w:szCs w:val="22"/>
        </w:rPr>
        <w:t xml:space="preserve"> -- </w:t>
      </w:r>
      <w:proofErr w:type="gramEnd"/>
      <w:r w:rsidRPr="006F718F">
        <w:rPr>
          <w:rFonts w:ascii="Arial" w:hAnsi="Arial" w:cs="Arial"/>
          <w:sz w:val="22"/>
          <w:szCs w:val="22"/>
        </w:rPr>
        <w:t xml:space="preserve">против яблонной плодожорки, </w:t>
      </w:r>
      <w:proofErr w:type="spellStart"/>
      <w:r w:rsidRPr="006F718F">
        <w:rPr>
          <w:rFonts w:ascii="Arial" w:hAnsi="Arial" w:cs="Arial"/>
          <w:sz w:val="22"/>
          <w:szCs w:val="22"/>
        </w:rPr>
        <w:t>вирин-ХС</w:t>
      </w:r>
      <w:proofErr w:type="spellEnd"/>
      <w:r w:rsidRPr="006F718F">
        <w:rPr>
          <w:rFonts w:ascii="Arial" w:hAnsi="Arial" w:cs="Arial"/>
          <w:sz w:val="22"/>
          <w:szCs w:val="22"/>
        </w:rPr>
        <w:t xml:space="preserve"> против хлопковой совки и препарат </w:t>
      </w:r>
      <w:proofErr w:type="spellStart"/>
      <w:r w:rsidRPr="006F718F">
        <w:rPr>
          <w:rFonts w:ascii="Arial" w:hAnsi="Arial" w:cs="Arial"/>
          <w:sz w:val="22"/>
          <w:szCs w:val="22"/>
        </w:rPr>
        <w:t>элкар</w:t>
      </w:r>
      <w:proofErr w:type="spellEnd"/>
      <w:r w:rsidRPr="006F718F">
        <w:rPr>
          <w:rFonts w:ascii="Arial" w:hAnsi="Arial" w:cs="Arial"/>
          <w:sz w:val="22"/>
          <w:szCs w:val="22"/>
        </w:rPr>
        <w:t xml:space="preserve"> против совок из рода. </w:t>
      </w:r>
      <w:proofErr w:type="spellStart"/>
      <w:r w:rsidRPr="006F718F">
        <w:rPr>
          <w:rFonts w:ascii="Arial" w:hAnsi="Arial" w:cs="Arial"/>
          <w:sz w:val="22"/>
          <w:szCs w:val="22"/>
        </w:rPr>
        <w:t>Heliothis</w:t>
      </w:r>
      <w:proofErr w:type="spellEnd"/>
      <w:r w:rsidRPr="006F718F">
        <w:rPr>
          <w:rFonts w:ascii="Arial" w:hAnsi="Arial" w:cs="Arial"/>
          <w:sz w:val="22"/>
          <w:szCs w:val="22"/>
        </w:rPr>
        <w:t xml:space="preserve">.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Наряду с вирусами для борьбы с вредными насекомыми используются бактерии. Наибольшее практическое значение в деле организации борьбы с насекомыми-вредителями имеет бактерия В. </w:t>
      </w:r>
      <w:proofErr w:type="spellStart"/>
      <w:r w:rsidRPr="006F718F">
        <w:rPr>
          <w:rFonts w:ascii="Arial" w:hAnsi="Arial" w:cs="Arial"/>
          <w:sz w:val="22"/>
          <w:szCs w:val="22"/>
        </w:rPr>
        <w:t>fburingiensis</w:t>
      </w:r>
      <w:proofErr w:type="spellEnd"/>
      <w:r w:rsidRPr="006F718F">
        <w:rPr>
          <w:rFonts w:ascii="Arial" w:hAnsi="Arial" w:cs="Arial"/>
          <w:sz w:val="22"/>
          <w:szCs w:val="22"/>
        </w:rPr>
        <w:t xml:space="preserve">, она составляет основу "современной промышленности по производству бактериальных, инсектицидов. В. </w:t>
      </w:r>
      <w:proofErr w:type="spellStart"/>
      <w:r w:rsidRPr="006F718F">
        <w:rPr>
          <w:rFonts w:ascii="Arial" w:hAnsi="Arial" w:cs="Arial"/>
          <w:sz w:val="22"/>
          <w:szCs w:val="22"/>
        </w:rPr>
        <w:t>thuringiensis</w:t>
      </w:r>
      <w:proofErr w:type="spellEnd"/>
      <w:r w:rsidRPr="006F718F">
        <w:rPr>
          <w:rFonts w:ascii="Arial" w:hAnsi="Arial" w:cs="Arial"/>
          <w:sz w:val="22"/>
          <w:szCs w:val="22"/>
        </w:rPr>
        <w:t xml:space="preserve"> объединяет разновидности спорообразующих бактерий, вырабатывающих особые </w:t>
      </w:r>
      <w:proofErr w:type="spellStart"/>
      <w:r w:rsidRPr="006F718F">
        <w:rPr>
          <w:rFonts w:ascii="Arial" w:hAnsi="Arial" w:cs="Arial"/>
          <w:sz w:val="22"/>
          <w:szCs w:val="22"/>
        </w:rPr>
        <w:t>энтомоцидные</w:t>
      </w:r>
      <w:proofErr w:type="spellEnd"/>
      <w:r w:rsidRPr="006F718F">
        <w:rPr>
          <w:rFonts w:ascii="Arial" w:hAnsi="Arial" w:cs="Arial"/>
          <w:sz w:val="22"/>
          <w:szCs w:val="22"/>
        </w:rPr>
        <w:t xml:space="preserve"> токсины, обладающие высокой активностью по отношению к насекомым.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За рубежом из В. </w:t>
      </w:r>
      <w:proofErr w:type="spellStart"/>
      <w:r w:rsidRPr="006F718F">
        <w:rPr>
          <w:rFonts w:ascii="Arial" w:hAnsi="Arial" w:cs="Arial"/>
          <w:sz w:val="22"/>
          <w:szCs w:val="22"/>
        </w:rPr>
        <w:t>thuringiensis</w:t>
      </w:r>
      <w:proofErr w:type="spellEnd"/>
      <w:r w:rsidRPr="006F718F">
        <w:rPr>
          <w:rFonts w:ascii="Arial" w:hAnsi="Arial" w:cs="Arial"/>
          <w:sz w:val="22"/>
          <w:szCs w:val="22"/>
        </w:rPr>
        <w:t xml:space="preserve"> в промышленных масштабах изготовляют ряд препаратов, предназначенных для борьбы с вредными насекомыми. </w:t>
      </w:r>
      <w:proofErr w:type="gramStart"/>
      <w:r w:rsidRPr="006F718F">
        <w:rPr>
          <w:rFonts w:ascii="Arial" w:hAnsi="Arial" w:cs="Arial"/>
          <w:sz w:val="22"/>
          <w:szCs w:val="22"/>
        </w:rPr>
        <w:t xml:space="preserve">Из зарубежных препаратов известны </w:t>
      </w:r>
      <w:proofErr w:type="spellStart"/>
      <w:r w:rsidRPr="006F718F">
        <w:rPr>
          <w:rFonts w:ascii="Arial" w:hAnsi="Arial" w:cs="Arial"/>
          <w:sz w:val="22"/>
          <w:szCs w:val="22"/>
        </w:rPr>
        <w:t>биотрол</w:t>
      </w:r>
      <w:proofErr w:type="spellEnd"/>
      <w:r w:rsidRPr="006F718F">
        <w:rPr>
          <w:rFonts w:ascii="Arial" w:hAnsi="Arial" w:cs="Arial"/>
          <w:sz w:val="22"/>
          <w:szCs w:val="22"/>
        </w:rPr>
        <w:t xml:space="preserve">, </w:t>
      </w:r>
      <w:proofErr w:type="spellStart"/>
      <w:r w:rsidRPr="006F718F">
        <w:rPr>
          <w:rFonts w:ascii="Arial" w:hAnsi="Arial" w:cs="Arial"/>
          <w:sz w:val="22"/>
          <w:szCs w:val="22"/>
        </w:rPr>
        <w:t>турицид</w:t>
      </w:r>
      <w:proofErr w:type="spellEnd"/>
      <w:r w:rsidRPr="006F718F">
        <w:rPr>
          <w:rFonts w:ascii="Arial" w:hAnsi="Arial" w:cs="Arial"/>
          <w:sz w:val="22"/>
          <w:szCs w:val="22"/>
        </w:rPr>
        <w:t xml:space="preserve">, </w:t>
      </w:r>
      <w:proofErr w:type="spellStart"/>
      <w:r w:rsidRPr="006F718F">
        <w:rPr>
          <w:rFonts w:ascii="Arial" w:hAnsi="Arial" w:cs="Arial"/>
          <w:sz w:val="22"/>
          <w:szCs w:val="22"/>
        </w:rPr>
        <w:t>агритрол</w:t>
      </w:r>
      <w:proofErr w:type="spellEnd"/>
      <w:r w:rsidRPr="006F718F">
        <w:rPr>
          <w:rFonts w:ascii="Arial" w:hAnsi="Arial" w:cs="Arial"/>
          <w:sz w:val="22"/>
          <w:szCs w:val="22"/>
        </w:rPr>
        <w:t xml:space="preserve">, </w:t>
      </w:r>
      <w:proofErr w:type="spellStart"/>
      <w:r w:rsidRPr="006F718F">
        <w:rPr>
          <w:rFonts w:ascii="Arial" w:hAnsi="Arial" w:cs="Arial"/>
          <w:sz w:val="22"/>
          <w:szCs w:val="22"/>
        </w:rPr>
        <w:t>бактан</w:t>
      </w:r>
      <w:proofErr w:type="spellEnd"/>
      <w:r w:rsidRPr="006F718F">
        <w:rPr>
          <w:rFonts w:ascii="Arial" w:hAnsi="Arial" w:cs="Arial"/>
          <w:sz w:val="22"/>
          <w:szCs w:val="22"/>
        </w:rPr>
        <w:t xml:space="preserve">, </w:t>
      </w:r>
      <w:proofErr w:type="spellStart"/>
      <w:r w:rsidRPr="006F718F">
        <w:rPr>
          <w:rFonts w:ascii="Arial" w:hAnsi="Arial" w:cs="Arial"/>
          <w:sz w:val="22"/>
          <w:szCs w:val="22"/>
        </w:rPr>
        <w:t>дипел</w:t>
      </w:r>
      <w:proofErr w:type="spellEnd"/>
      <w:r w:rsidRPr="006F718F">
        <w:rPr>
          <w:rFonts w:ascii="Arial" w:hAnsi="Arial" w:cs="Arial"/>
          <w:sz w:val="22"/>
          <w:szCs w:val="22"/>
        </w:rPr>
        <w:t xml:space="preserve">, </w:t>
      </w:r>
      <w:proofErr w:type="spellStart"/>
      <w:r w:rsidRPr="006F718F">
        <w:rPr>
          <w:rFonts w:ascii="Arial" w:hAnsi="Arial" w:cs="Arial"/>
          <w:sz w:val="22"/>
          <w:szCs w:val="22"/>
        </w:rPr>
        <w:t>бактоспейн</w:t>
      </w:r>
      <w:proofErr w:type="spellEnd"/>
      <w:r w:rsidRPr="006F718F">
        <w:rPr>
          <w:rFonts w:ascii="Arial" w:hAnsi="Arial" w:cs="Arial"/>
          <w:sz w:val="22"/>
          <w:szCs w:val="22"/>
        </w:rPr>
        <w:t xml:space="preserve"> и др. Мировое производство препаратов из В. </w:t>
      </w:r>
      <w:proofErr w:type="spellStart"/>
      <w:r w:rsidRPr="006F718F">
        <w:rPr>
          <w:rFonts w:ascii="Arial" w:hAnsi="Arial" w:cs="Arial"/>
          <w:sz w:val="22"/>
          <w:szCs w:val="22"/>
        </w:rPr>
        <w:t>thuringiensis</w:t>
      </w:r>
      <w:proofErr w:type="spellEnd"/>
      <w:r w:rsidRPr="006F718F">
        <w:rPr>
          <w:rFonts w:ascii="Arial" w:hAnsi="Arial" w:cs="Arial"/>
          <w:sz w:val="22"/>
          <w:szCs w:val="22"/>
        </w:rPr>
        <w:t xml:space="preserve">  составляет более 1200 т, что позволяет обработать площадь посевов в несколько миллионов гектаров.</w:t>
      </w:r>
      <w:proofErr w:type="gramEnd"/>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Для производства </w:t>
      </w:r>
      <w:proofErr w:type="spellStart"/>
      <w:r w:rsidRPr="006F718F">
        <w:rPr>
          <w:rFonts w:ascii="Arial" w:hAnsi="Arial" w:cs="Arial"/>
          <w:sz w:val="22"/>
          <w:szCs w:val="22"/>
        </w:rPr>
        <w:t>инсектицидных</w:t>
      </w:r>
      <w:proofErr w:type="spellEnd"/>
      <w:r w:rsidRPr="006F718F">
        <w:rPr>
          <w:rFonts w:ascii="Arial" w:hAnsi="Arial" w:cs="Arial"/>
          <w:sz w:val="22"/>
          <w:szCs w:val="22"/>
        </w:rPr>
        <w:t xml:space="preserve"> препаратов применяются не только виды энтомопатогенных бактерий, изъятые из природы, но и микроорганизмы, созданные методами генетической инженерии. Ученые, сотрудничающие с компанией «</w:t>
      </w:r>
      <w:proofErr w:type="spellStart"/>
      <w:proofErr w:type="gramStart"/>
      <w:r w:rsidRPr="006F718F">
        <w:rPr>
          <w:rFonts w:ascii="Arial" w:hAnsi="Arial" w:cs="Arial"/>
          <w:sz w:val="22"/>
          <w:szCs w:val="22"/>
        </w:rPr>
        <w:t>Сельскохозяйствен-ные</w:t>
      </w:r>
      <w:proofErr w:type="spellEnd"/>
      <w:proofErr w:type="gramEnd"/>
      <w:r w:rsidRPr="006F718F">
        <w:rPr>
          <w:rFonts w:ascii="Arial" w:hAnsi="Arial" w:cs="Arial"/>
          <w:sz w:val="22"/>
          <w:szCs w:val="22"/>
        </w:rPr>
        <w:t xml:space="preserve"> продукты </w:t>
      </w:r>
      <w:proofErr w:type="spellStart"/>
      <w:r w:rsidRPr="006F718F">
        <w:rPr>
          <w:rFonts w:ascii="Arial" w:hAnsi="Arial" w:cs="Arial"/>
          <w:sz w:val="22"/>
          <w:szCs w:val="22"/>
        </w:rPr>
        <w:t>Монсанто</w:t>
      </w:r>
      <w:proofErr w:type="spellEnd"/>
      <w:r w:rsidRPr="006F718F">
        <w:rPr>
          <w:rFonts w:ascii="Arial" w:hAnsi="Arial" w:cs="Arial"/>
          <w:sz w:val="22"/>
          <w:szCs w:val="22"/>
        </w:rPr>
        <w:t xml:space="preserve">» (США), разрабатывают проблему клонирования гена, контролирующего синтез токсичных для насекомых веществ и передачи этого гена бактерии </w:t>
      </w:r>
      <w:proofErr w:type="spellStart"/>
      <w:r w:rsidRPr="006F718F">
        <w:rPr>
          <w:rFonts w:ascii="Arial" w:hAnsi="Arial" w:cs="Arial"/>
          <w:sz w:val="22"/>
          <w:szCs w:val="22"/>
        </w:rPr>
        <w:t>Pseudomonas</w:t>
      </w:r>
      <w:proofErr w:type="spellEnd"/>
      <w:r w:rsidRPr="006F718F">
        <w:rPr>
          <w:rFonts w:ascii="Arial" w:hAnsi="Arial" w:cs="Arial"/>
          <w:sz w:val="22"/>
          <w:szCs w:val="22"/>
        </w:rPr>
        <w:t xml:space="preserve"> </w:t>
      </w:r>
      <w:proofErr w:type="spellStart"/>
      <w:r w:rsidRPr="006F718F">
        <w:rPr>
          <w:rFonts w:ascii="Arial" w:hAnsi="Arial" w:cs="Arial"/>
          <w:sz w:val="22"/>
          <w:szCs w:val="22"/>
        </w:rPr>
        <w:t>fluorescens</w:t>
      </w:r>
      <w:proofErr w:type="spellEnd"/>
      <w:r w:rsidRPr="006F718F">
        <w:rPr>
          <w:rFonts w:ascii="Arial" w:hAnsi="Arial" w:cs="Arial"/>
          <w:sz w:val="22"/>
          <w:szCs w:val="22"/>
        </w:rPr>
        <w:t xml:space="preserve"> - безвредному неспороносному флуоресцирующему микроорганизму, который широко встречается в почве, воде, на различных растительных и животных субстратах. Созданные методами генетической инженерии энтомопатогенные бактерии можно использовать путем заражения ими семян или почвы во время посева. В этом случае инфекция может оказаться действенной в течение длительного времени. Ведь микроорганизмы, созданные методами генетической инженерии, даже в случае гибели вредных насекомых будут сохраняться в природной среде как обычные сапрофиты.</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Проведенные исследования показывают, что клонирование токсичных генов возможно. Микроорганизмы, созданные методами генетической инженерии, оказались способными поражать определенные виды вредителей растений. </w:t>
      </w:r>
    </w:p>
    <w:p w:rsidR="006F718F" w:rsidRPr="006F718F" w:rsidRDefault="006F718F" w:rsidP="006F718F">
      <w:pPr>
        <w:pStyle w:val="a4"/>
        <w:spacing w:line="276" w:lineRule="auto"/>
        <w:ind w:left="-284" w:right="-143" w:firstLine="426"/>
        <w:jc w:val="both"/>
        <w:rPr>
          <w:rFonts w:ascii="Arial" w:hAnsi="Arial" w:cs="Arial"/>
          <w:sz w:val="22"/>
          <w:szCs w:val="22"/>
        </w:rPr>
      </w:pPr>
      <w:r w:rsidRPr="006F718F">
        <w:rPr>
          <w:rFonts w:ascii="Arial" w:hAnsi="Arial" w:cs="Arial"/>
          <w:sz w:val="22"/>
          <w:szCs w:val="22"/>
        </w:rPr>
        <w:t xml:space="preserve">В </w:t>
      </w:r>
      <w:smartTag w:uri="urn:schemas-microsoft-com:office:smarttags" w:element="metricconverter">
        <w:smartTagPr>
          <w:attr w:name="ProductID" w:val="1835 г"/>
        </w:smartTagPr>
        <w:r w:rsidRPr="006F718F">
          <w:rPr>
            <w:rFonts w:ascii="Arial" w:hAnsi="Arial" w:cs="Arial"/>
            <w:sz w:val="22"/>
            <w:szCs w:val="22"/>
          </w:rPr>
          <w:t>1835 г</w:t>
        </w:r>
      </w:smartTag>
      <w:r w:rsidRPr="006F718F">
        <w:rPr>
          <w:rFonts w:ascii="Arial" w:hAnsi="Arial" w:cs="Arial"/>
          <w:sz w:val="22"/>
          <w:szCs w:val="22"/>
        </w:rPr>
        <w:t xml:space="preserve">. итальянский исследователь А. </w:t>
      </w:r>
      <w:proofErr w:type="spellStart"/>
      <w:r w:rsidRPr="006F718F">
        <w:rPr>
          <w:rFonts w:ascii="Arial" w:hAnsi="Arial" w:cs="Arial"/>
          <w:sz w:val="22"/>
          <w:szCs w:val="22"/>
        </w:rPr>
        <w:t>Басси</w:t>
      </w:r>
      <w:proofErr w:type="spellEnd"/>
      <w:r w:rsidRPr="006F718F">
        <w:rPr>
          <w:rFonts w:ascii="Arial" w:hAnsi="Arial" w:cs="Arial"/>
          <w:sz w:val="22"/>
          <w:szCs w:val="22"/>
        </w:rPr>
        <w:t xml:space="preserve"> впервые описал гриб из рода </w:t>
      </w:r>
      <w:proofErr w:type="spellStart"/>
      <w:r w:rsidRPr="006F718F">
        <w:rPr>
          <w:rFonts w:ascii="Arial" w:hAnsi="Arial" w:cs="Arial"/>
          <w:sz w:val="22"/>
          <w:szCs w:val="22"/>
        </w:rPr>
        <w:t>боверия</w:t>
      </w:r>
      <w:proofErr w:type="spellEnd"/>
      <w:r w:rsidRPr="006F718F">
        <w:rPr>
          <w:rFonts w:ascii="Arial" w:hAnsi="Arial" w:cs="Arial"/>
          <w:sz w:val="22"/>
          <w:szCs w:val="22"/>
        </w:rPr>
        <w:t xml:space="preserve">, обнаруженный на гусеницах тутового шелкопряда. Гриб получил видовое название, образованное от фамилии первооткрывателя - </w:t>
      </w:r>
      <w:proofErr w:type="spellStart"/>
      <w:r w:rsidRPr="006F718F">
        <w:rPr>
          <w:rFonts w:ascii="Arial" w:hAnsi="Arial" w:cs="Arial"/>
          <w:sz w:val="22"/>
          <w:szCs w:val="22"/>
        </w:rPr>
        <w:t>боверия</w:t>
      </w:r>
      <w:proofErr w:type="spellEnd"/>
      <w:r w:rsidRPr="006F718F">
        <w:rPr>
          <w:rFonts w:ascii="Arial" w:hAnsi="Arial" w:cs="Arial"/>
          <w:sz w:val="22"/>
          <w:szCs w:val="22"/>
        </w:rPr>
        <w:t xml:space="preserve"> </w:t>
      </w:r>
      <w:proofErr w:type="spellStart"/>
      <w:r w:rsidRPr="006F718F">
        <w:rPr>
          <w:rFonts w:ascii="Arial" w:hAnsi="Arial" w:cs="Arial"/>
          <w:sz w:val="22"/>
          <w:szCs w:val="22"/>
        </w:rPr>
        <w:t>бассиана</w:t>
      </w:r>
      <w:proofErr w:type="spellEnd"/>
      <w:r w:rsidRPr="006F718F">
        <w:rPr>
          <w:rFonts w:ascii="Arial" w:hAnsi="Arial" w:cs="Arial"/>
          <w:sz w:val="22"/>
          <w:szCs w:val="22"/>
        </w:rPr>
        <w:t xml:space="preserve"> (</w:t>
      </w:r>
      <w:proofErr w:type="spellStart"/>
      <w:r w:rsidRPr="006F718F">
        <w:rPr>
          <w:rFonts w:ascii="Arial" w:hAnsi="Arial" w:cs="Arial"/>
          <w:sz w:val="22"/>
          <w:szCs w:val="22"/>
        </w:rPr>
        <w:t>Beauveria</w:t>
      </w:r>
      <w:proofErr w:type="spellEnd"/>
      <w:r w:rsidRPr="006F718F">
        <w:rPr>
          <w:rFonts w:ascii="Arial" w:hAnsi="Arial" w:cs="Arial"/>
          <w:sz w:val="22"/>
          <w:szCs w:val="22"/>
        </w:rPr>
        <w:t xml:space="preserve"> </w:t>
      </w:r>
      <w:proofErr w:type="spellStart"/>
      <w:r w:rsidRPr="006F718F">
        <w:rPr>
          <w:rFonts w:ascii="Arial" w:hAnsi="Arial" w:cs="Arial"/>
          <w:sz w:val="22"/>
          <w:szCs w:val="22"/>
        </w:rPr>
        <w:t>bassiana</w:t>
      </w:r>
      <w:proofErr w:type="spellEnd"/>
      <w:r w:rsidRPr="006F718F">
        <w:rPr>
          <w:rFonts w:ascii="Arial" w:hAnsi="Arial" w:cs="Arial"/>
          <w:sz w:val="22"/>
          <w:szCs w:val="22"/>
        </w:rPr>
        <w:t xml:space="preserve">). Гусеницы тутового шелкопряда, пораженные этим грибом, были сморщенными, сухими, покрытыми белым налетом, что делало их похожими на засахаренные фрукты. По этой причине заболевание тутового шелкопряда получило название белая мускардина (от французского слова, означающего «засахаренный фрукт»). Позднее было обнаружено, что гриб поражает не только полезных насекомых, к числу которых относится тутовый шелкопряд, но и многочисленных вредителей (колорадский жук, картофельная коровка, луговой и кукурузный мотылек, сосновая пяденица, сосновая совка, вредная черепашка, яблонная и персиковая плодожорка, некоторые виды клещей). Еще в 60-х годах в Украинском институте защиты растений был изготовлен препарат </w:t>
      </w:r>
      <w:proofErr w:type="spellStart"/>
      <w:r w:rsidRPr="006F718F">
        <w:rPr>
          <w:rFonts w:ascii="Arial" w:hAnsi="Arial" w:cs="Arial"/>
          <w:sz w:val="22"/>
          <w:szCs w:val="22"/>
        </w:rPr>
        <w:t>боверин</w:t>
      </w:r>
      <w:proofErr w:type="spellEnd"/>
      <w:r w:rsidRPr="006F718F">
        <w:rPr>
          <w:rFonts w:ascii="Arial" w:hAnsi="Arial" w:cs="Arial"/>
          <w:sz w:val="22"/>
          <w:szCs w:val="22"/>
        </w:rPr>
        <w:t xml:space="preserve">, представляющий собой порошок серого цвета, содержащий споры </w:t>
      </w:r>
      <w:proofErr w:type="spellStart"/>
      <w:r w:rsidRPr="006F718F">
        <w:rPr>
          <w:rFonts w:ascii="Arial" w:hAnsi="Arial" w:cs="Arial"/>
          <w:sz w:val="22"/>
          <w:szCs w:val="22"/>
        </w:rPr>
        <w:t>мускардиновых</w:t>
      </w:r>
      <w:proofErr w:type="spellEnd"/>
      <w:r w:rsidRPr="006F718F">
        <w:rPr>
          <w:rFonts w:ascii="Arial" w:hAnsi="Arial" w:cs="Arial"/>
          <w:sz w:val="22"/>
          <w:szCs w:val="22"/>
        </w:rPr>
        <w:t xml:space="preserve"> грибов В. </w:t>
      </w:r>
      <w:proofErr w:type="spellStart"/>
      <w:r w:rsidRPr="006F718F">
        <w:rPr>
          <w:rFonts w:ascii="Arial" w:hAnsi="Arial" w:cs="Arial"/>
          <w:sz w:val="22"/>
          <w:szCs w:val="22"/>
        </w:rPr>
        <w:t>bassiana</w:t>
      </w:r>
      <w:proofErr w:type="spellEnd"/>
      <w:r w:rsidRPr="006F718F">
        <w:rPr>
          <w:rFonts w:ascii="Arial" w:hAnsi="Arial" w:cs="Arial"/>
          <w:sz w:val="22"/>
          <w:szCs w:val="22"/>
        </w:rPr>
        <w:t xml:space="preserve"> и В. </w:t>
      </w:r>
      <w:proofErr w:type="spellStart"/>
      <w:r w:rsidRPr="006F718F">
        <w:rPr>
          <w:rFonts w:ascii="Arial" w:hAnsi="Arial" w:cs="Arial"/>
          <w:sz w:val="22"/>
          <w:szCs w:val="22"/>
        </w:rPr>
        <w:t>globalifera</w:t>
      </w:r>
      <w:proofErr w:type="spellEnd"/>
      <w:r w:rsidRPr="006F718F">
        <w:rPr>
          <w:rFonts w:ascii="Arial" w:hAnsi="Arial" w:cs="Arial"/>
          <w:sz w:val="22"/>
          <w:szCs w:val="22"/>
        </w:rPr>
        <w:t xml:space="preserve">, а также наполнитель (каолин). Препарат был рекомендован в сочетании с </w:t>
      </w:r>
      <w:proofErr w:type="spellStart"/>
      <w:r w:rsidRPr="006F718F">
        <w:rPr>
          <w:rFonts w:ascii="Arial" w:hAnsi="Arial" w:cs="Arial"/>
          <w:sz w:val="22"/>
          <w:szCs w:val="22"/>
        </w:rPr>
        <w:t>сублетальными</w:t>
      </w:r>
      <w:proofErr w:type="spellEnd"/>
      <w:r w:rsidRPr="006F718F">
        <w:rPr>
          <w:rFonts w:ascii="Arial" w:hAnsi="Arial" w:cs="Arial"/>
          <w:sz w:val="22"/>
          <w:szCs w:val="22"/>
        </w:rPr>
        <w:t xml:space="preserve"> </w:t>
      </w:r>
      <w:proofErr w:type="spellStart"/>
      <w:proofErr w:type="gramStart"/>
      <w:r w:rsidRPr="006F718F">
        <w:rPr>
          <w:rFonts w:ascii="Arial" w:hAnsi="Arial" w:cs="Arial"/>
          <w:sz w:val="22"/>
          <w:szCs w:val="22"/>
        </w:rPr>
        <w:t>до-зами</w:t>
      </w:r>
      <w:proofErr w:type="spellEnd"/>
      <w:proofErr w:type="gramEnd"/>
      <w:r w:rsidRPr="006F718F">
        <w:rPr>
          <w:rFonts w:ascii="Arial" w:hAnsi="Arial" w:cs="Arial"/>
          <w:sz w:val="22"/>
          <w:szCs w:val="22"/>
        </w:rPr>
        <w:t xml:space="preserve"> ядохимикатов для борьбы с колорадским жуком, дубовой листоверткой и другими вредителями сельского и лесного хозяйства.</w:t>
      </w:r>
    </w:p>
    <w:sectPr w:rsidR="006F718F" w:rsidRPr="006F718F" w:rsidSect="001D6DC9">
      <w:footerReference w:type="default" r:id="rId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D40" w:rsidRDefault="00F06D40" w:rsidP="006F718F">
      <w:r>
        <w:separator/>
      </w:r>
    </w:p>
  </w:endnote>
  <w:endnote w:type="continuationSeparator" w:id="0">
    <w:p w:rsidR="00F06D40" w:rsidRDefault="00F06D40" w:rsidP="006F71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72041"/>
      <w:docPartObj>
        <w:docPartGallery w:val="Page Numbers (Bottom of Page)"/>
        <w:docPartUnique/>
      </w:docPartObj>
    </w:sdtPr>
    <w:sdtContent>
      <w:p w:rsidR="006F718F" w:rsidRDefault="006F718F">
        <w:pPr>
          <w:pStyle w:val="a7"/>
          <w:jc w:val="center"/>
        </w:pPr>
        <w:fldSimple w:instr=" PAGE   \* MERGEFORMAT ">
          <w:r>
            <w:rPr>
              <w:noProof/>
            </w:rPr>
            <w:t>7</w:t>
          </w:r>
        </w:fldSimple>
      </w:p>
    </w:sdtContent>
  </w:sdt>
  <w:p w:rsidR="006F718F" w:rsidRDefault="006F718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D40" w:rsidRDefault="00F06D40" w:rsidP="006F718F">
      <w:r>
        <w:separator/>
      </w:r>
    </w:p>
  </w:footnote>
  <w:footnote w:type="continuationSeparator" w:id="0">
    <w:p w:rsidR="00F06D40" w:rsidRDefault="00F06D40" w:rsidP="006F71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F718F"/>
    <w:rsid w:val="001D6DC9"/>
    <w:rsid w:val="006F718F"/>
    <w:rsid w:val="00F06D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1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6F718F"/>
    <w:pPr>
      <w:spacing w:before="100" w:beforeAutospacing="1" w:after="100" w:afterAutospacing="1"/>
    </w:pPr>
  </w:style>
  <w:style w:type="paragraph" w:styleId="a4">
    <w:name w:val="No Spacing"/>
    <w:uiPriority w:val="1"/>
    <w:qFormat/>
    <w:rsid w:val="006F718F"/>
    <w:pPr>
      <w:spacing w:after="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6F718F"/>
    <w:pPr>
      <w:tabs>
        <w:tab w:val="center" w:pos="4677"/>
        <w:tab w:val="right" w:pos="9355"/>
      </w:tabs>
    </w:pPr>
  </w:style>
  <w:style w:type="character" w:customStyle="1" w:styleId="a6">
    <w:name w:val="Верхний колонтитул Знак"/>
    <w:basedOn w:val="a0"/>
    <w:link w:val="a5"/>
    <w:uiPriority w:val="99"/>
    <w:semiHidden/>
    <w:rsid w:val="006F718F"/>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6F718F"/>
    <w:pPr>
      <w:tabs>
        <w:tab w:val="center" w:pos="4677"/>
        <w:tab w:val="right" w:pos="9355"/>
      </w:tabs>
    </w:pPr>
  </w:style>
  <w:style w:type="character" w:customStyle="1" w:styleId="a8">
    <w:name w:val="Нижний колонтитул Знак"/>
    <w:basedOn w:val="a0"/>
    <w:link w:val="a7"/>
    <w:uiPriority w:val="99"/>
    <w:rsid w:val="006F718F"/>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35100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3803</Words>
  <Characters>21680</Characters>
  <Application>Microsoft Office Word</Application>
  <DocSecurity>0</DocSecurity>
  <Lines>180</Lines>
  <Paragraphs>50</Paragraphs>
  <ScaleCrop>false</ScaleCrop>
  <Company/>
  <LinksUpToDate>false</LinksUpToDate>
  <CharactersWithSpaces>25433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2</cp:revision>
  <dcterms:created xsi:type="dcterms:W3CDTF">2015-11-24T03:17:00Z</dcterms:created>
  <dcterms:modified xsi:type="dcterms:W3CDTF">2015-11-24T03:26:00Z</dcterms:modified>
</cp:coreProperties>
</file>